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DBA4" w14:textId="77777777" w:rsidR="00B46FE2" w:rsidRDefault="00B46FE2" w:rsidP="00C14D11">
      <w:pPr>
        <w:rPr>
          <w:b/>
          <w:szCs w:val="24"/>
        </w:rPr>
      </w:pPr>
    </w:p>
    <w:p w14:paraId="6C7AC20B" w14:textId="77777777" w:rsidR="00C14D11" w:rsidRDefault="00C14D11" w:rsidP="00C14D11">
      <w:pPr>
        <w:jc w:val="center"/>
        <w:rPr>
          <w:b/>
          <w:bCs/>
          <w:szCs w:val="24"/>
        </w:rPr>
      </w:pPr>
      <w:r w:rsidRPr="00094A6D">
        <w:rPr>
          <w:b/>
          <w:szCs w:val="24"/>
        </w:rPr>
        <w:t xml:space="preserve">PAMOKOS / </w:t>
      </w:r>
      <w:r w:rsidRPr="00094A6D">
        <w:rPr>
          <w:b/>
          <w:bCs/>
          <w:szCs w:val="24"/>
        </w:rPr>
        <w:t>UGDYMO VEIKLOS PLANO FORMA</w:t>
      </w:r>
    </w:p>
    <w:p w14:paraId="3C731A21" w14:textId="77777777" w:rsidR="00C14D11" w:rsidRDefault="00C14D11" w:rsidP="00C14D11">
      <w:pPr>
        <w:jc w:val="center"/>
        <w:rPr>
          <w:b/>
          <w:szCs w:val="24"/>
        </w:rPr>
      </w:pPr>
      <w:r>
        <w:rPr>
          <w:b/>
          <w:szCs w:val="24"/>
        </w:rPr>
        <w:t>Ignalinos rajono savivaldybės švietimo stebėsenos rodikliui</w:t>
      </w:r>
    </w:p>
    <w:p w14:paraId="26BE40D4" w14:textId="77777777" w:rsidR="00C14D11" w:rsidRDefault="00C14D11" w:rsidP="00C14D11">
      <w:pPr>
        <w:jc w:val="center"/>
        <w:rPr>
          <w:b/>
        </w:rPr>
      </w:pPr>
      <w:r w:rsidRPr="00094A6D">
        <w:rPr>
          <w:b/>
        </w:rPr>
        <w:t>„Pamokų, kuriose buvo integruotas kultūrinis ugdymas, skaičius“ apskaičiuoti</w:t>
      </w:r>
    </w:p>
    <w:p w14:paraId="6BC9BA83" w14:textId="77777777" w:rsidR="00C14D11" w:rsidRDefault="00C14D11" w:rsidP="00C14D11">
      <w:pPr>
        <w:jc w:val="center"/>
        <w:rPr>
          <w:b/>
        </w:rPr>
      </w:pPr>
    </w:p>
    <w:tbl>
      <w:tblPr>
        <w:tblStyle w:val="Lentelstinklelis"/>
        <w:tblW w:w="0" w:type="auto"/>
        <w:tblLook w:val="04A0" w:firstRow="1" w:lastRow="0" w:firstColumn="1" w:lastColumn="0" w:noHBand="0" w:noVBand="1"/>
      </w:tblPr>
      <w:tblGrid>
        <w:gridCol w:w="3539"/>
        <w:gridCol w:w="6089"/>
      </w:tblGrid>
      <w:tr w:rsidR="00C14D11" w14:paraId="5A299B68" w14:textId="77777777" w:rsidTr="00B7222B">
        <w:trPr>
          <w:trHeight w:val="438"/>
        </w:trPr>
        <w:tc>
          <w:tcPr>
            <w:tcW w:w="3539" w:type="dxa"/>
            <w:vAlign w:val="center"/>
          </w:tcPr>
          <w:p w14:paraId="350527F4" w14:textId="77777777" w:rsidR="00C14D11" w:rsidRPr="007C3FAF" w:rsidRDefault="00C14D11" w:rsidP="00B7222B">
            <w:pPr>
              <w:rPr>
                <w:b/>
                <w:szCs w:val="24"/>
              </w:rPr>
            </w:pPr>
            <w:r w:rsidRPr="007C3FAF">
              <w:rPr>
                <w:b/>
                <w:szCs w:val="24"/>
              </w:rPr>
              <w:t>Mokomasis dalykas</w:t>
            </w:r>
          </w:p>
        </w:tc>
        <w:tc>
          <w:tcPr>
            <w:tcW w:w="6089" w:type="dxa"/>
          </w:tcPr>
          <w:p w14:paraId="03836EFD" w14:textId="77777777" w:rsidR="000C2BE4" w:rsidRDefault="000C2BE4" w:rsidP="00B7222B">
            <w:pPr>
              <w:rPr>
                <w:bCs/>
                <w:szCs w:val="24"/>
              </w:rPr>
            </w:pPr>
          </w:p>
          <w:p w14:paraId="21DA98EE" w14:textId="4998BC7A" w:rsidR="00C14D11" w:rsidRPr="002D327E" w:rsidRDefault="002D327E" w:rsidP="00B7222B">
            <w:pPr>
              <w:rPr>
                <w:bCs/>
                <w:szCs w:val="24"/>
              </w:rPr>
            </w:pPr>
            <w:r w:rsidRPr="002D327E">
              <w:rPr>
                <w:bCs/>
                <w:szCs w:val="24"/>
              </w:rPr>
              <w:t>Technologijos (konstrukcinės medžiagos)</w:t>
            </w:r>
          </w:p>
        </w:tc>
      </w:tr>
      <w:tr w:rsidR="00C14D11" w14:paraId="5BB38817" w14:textId="77777777" w:rsidTr="00B7222B">
        <w:trPr>
          <w:trHeight w:val="438"/>
        </w:trPr>
        <w:tc>
          <w:tcPr>
            <w:tcW w:w="3539" w:type="dxa"/>
            <w:vAlign w:val="center"/>
          </w:tcPr>
          <w:p w14:paraId="093BC06C" w14:textId="77777777" w:rsidR="00C14D11" w:rsidRPr="007C3FAF" w:rsidRDefault="00C14D11" w:rsidP="00B7222B">
            <w:pPr>
              <w:rPr>
                <w:b/>
                <w:szCs w:val="24"/>
              </w:rPr>
            </w:pPr>
            <w:r>
              <w:rPr>
                <w:b/>
                <w:szCs w:val="24"/>
              </w:rPr>
              <w:t>Tema</w:t>
            </w:r>
          </w:p>
        </w:tc>
        <w:tc>
          <w:tcPr>
            <w:tcW w:w="6089" w:type="dxa"/>
          </w:tcPr>
          <w:p w14:paraId="5451A854" w14:textId="025D566D" w:rsidR="00C14D11" w:rsidRPr="002D327E" w:rsidRDefault="003A61D6" w:rsidP="00B7222B">
            <w:pPr>
              <w:rPr>
                <w:bCs/>
                <w:szCs w:val="24"/>
              </w:rPr>
            </w:pPr>
            <w:r>
              <w:rPr>
                <w:bCs/>
                <w:szCs w:val="24"/>
              </w:rPr>
              <w:t>Konstrukcinių medžiagų apdirbimo įrankiai, saugus darbas su jais. Įrankių paskirtis, jų naudojimo ypatumai.</w:t>
            </w:r>
          </w:p>
        </w:tc>
      </w:tr>
      <w:tr w:rsidR="00C14D11" w14:paraId="025077F6" w14:textId="77777777" w:rsidTr="00B7222B">
        <w:trPr>
          <w:trHeight w:val="438"/>
        </w:trPr>
        <w:tc>
          <w:tcPr>
            <w:tcW w:w="3539" w:type="dxa"/>
            <w:vAlign w:val="center"/>
          </w:tcPr>
          <w:p w14:paraId="1178B193" w14:textId="77777777" w:rsidR="00C14D11" w:rsidRPr="007C3FAF" w:rsidRDefault="00C14D11" w:rsidP="00B7222B">
            <w:pPr>
              <w:rPr>
                <w:b/>
                <w:szCs w:val="24"/>
              </w:rPr>
            </w:pPr>
            <w:r w:rsidRPr="007C3FAF">
              <w:rPr>
                <w:b/>
                <w:szCs w:val="24"/>
              </w:rPr>
              <w:t>Klasė</w:t>
            </w:r>
          </w:p>
        </w:tc>
        <w:tc>
          <w:tcPr>
            <w:tcW w:w="6089" w:type="dxa"/>
          </w:tcPr>
          <w:p w14:paraId="5E41185C" w14:textId="32289386" w:rsidR="00C14D11" w:rsidRPr="00AA21CE" w:rsidRDefault="00A56E4B" w:rsidP="00B7222B">
            <w:pPr>
              <w:rPr>
                <w:bCs/>
                <w:szCs w:val="24"/>
              </w:rPr>
            </w:pPr>
            <w:r>
              <w:rPr>
                <w:bCs/>
                <w:szCs w:val="24"/>
              </w:rPr>
              <w:t>6</w:t>
            </w:r>
          </w:p>
        </w:tc>
      </w:tr>
      <w:tr w:rsidR="00C14D11" w14:paraId="189B7406" w14:textId="77777777" w:rsidTr="00B7222B">
        <w:trPr>
          <w:trHeight w:val="972"/>
        </w:trPr>
        <w:tc>
          <w:tcPr>
            <w:tcW w:w="3539" w:type="dxa"/>
            <w:vAlign w:val="center"/>
          </w:tcPr>
          <w:p w14:paraId="6416D97A" w14:textId="77777777" w:rsidR="00C14D11" w:rsidRPr="007C3FAF" w:rsidRDefault="00C14D11" w:rsidP="00B7222B">
            <w:pPr>
              <w:rPr>
                <w:b/>
                <w:szCs w:val="24"/>
              </w:rPr>
            </w:pPr>
            <w:r w:rsidRPr="007C3FAF">
              <w:rPr>
                <w:b/>
                <w:szCs w:val="24"/>
              </w:rPr>
              <w:t>Ugdymo tikslas</w:t>
            </w:r>
          </w:p>
          <w:p w14:paraId="5BA2179B" w14:textId="77777777" w:rsidR="00C14D11" w:rsidRPr="007C3FAF" w:rsidRDefault="00C14D11" w:rsidP="00B7222B">
            <w:pPr>
              <w:rPr>
                <w:b/>
                <w:i/>
                <w:sz w:val="20"/>
                <w:szCs w:val="20"/>
              </w:rPr>
            </w:pPr>
            <w:r w:rsidRPr="007C3FAF">
              <w:rPr>
                <w:i/>
                <w:sz w:val="20"/>
                <w:szCs w:val="20"/>
              </w:rPr>
              <w:t>Kokias bendrąsias ir dalykines kompetencijas ugdysis mokiniai?</w:t>
            </w:r>
          </w:p>
        </w:tc>
        <w:tc>
          <w:tcPr>
            <w:tcW w:w="6089" w:type="dxa"/>
          </w:tcPr>
          <w:p w14:paraId="0CBFA799" w14:textId="77777777" w:rsidR="000C2BE4" w:rsidRDefault="000C2BE4" w:rsidP="00B7222B">
            <w:pPr>
              <w:rPr>
                <w:bCs/>
                <w:szCs w:val="24"/>
              </w:rPr>
            </w:pPr>
          </w:p>
          <w:p w14:paraId="34E0B88B" w14:textId="6BEF2D31" w:rsidR="009F6FF0" w:rsidRDefault="00074646" w:rsidP="003F37E4">
            <w:pPr>
              <w:jc w:val="both"/>
              <w:rPr>
                <w:bCs/>
                <w:szCs w:val="24"/>
              </w:rPr>
            </w:pPr>
            <w:r w:rsidRPr="00AA21CE">
              <w:rPr>
                <w:bCs/>
                <w:szCs w:val="24"/>
              </w:rPr>
              <w:t>Pažinimo kompetencija</w:t>
            </w:r>
            <w:r w:rsidR="00AA21CE" w:rsidRPr="00AA21CE">
              <w:rPr>
                <w:bCs/>
                <w:szCs w:val="24"/>
              </w:rPr>
              <w:t>.</w:t>
            </w:r>
            <w:r w:rsidR="00AA21CE">
              <w:rPr>
                <w:bCs/>
                <w:szCs w:val="24"/>
              </w:rPr>
              <w:t xml:space="preserve"> </w:t>
            </w:r>
            <w:r w:rsidR="003F37E4">
              <w:rPr>
                <w:bCs/>
                <w:szCs w:val="24"/>
              </w:rPr>
              <w:t>Siekiama ugdyt</w:t>
            </w:r>
            <w:r w:rsidR="003F37E4" w:rsidRPr="00E021BE">
              <w:rPr>
                <w:rFonts w:cs="Times New Roman"/>
                <w:bCs/>
                <w:color w:val="000000" w:themeColor="text1"/>
                <w:szCs w:val="24"/>
              </w:rPr>
              <w:t xml:space="preserve">i </w:t>
            </w:r>
            <w:r w:rsidR="003F37E4" w:rsidRPr="00E021BE">
              <w:rPr>
                <w:rFonts w:cs="Times New Roman"/>
                <w:color w:val="000000" w:themeColor="text1"/>
                <w:shd w:val="clear" w:color="auto" w:fill="FFFFFF"/>
              </w:rPr>
              <w:t>kritinio mąstymo, problemų sprendimo, mokėjimo mokytis gebėjimus.</w:t>
            </w:r>
          </w:p>
          <w:p w14:paraId="072F5812" w14:textId="1809872C" w:rsidR="009F6FF0" w:rsidRDefault="009F6FF0" w:rsidP="003F37E4">
            <w:pPr>
              <w:jc w:val="both"/>
              <w:rPr>
                <w:bCs/>
                <w:szCs w:val="24"/>
              </w:rPr>
            </w:pPr>
            <w:r>
              <w:rPr>
                <w:bCs/>
                <w:szCs w:val="24"/>
              </w:rPr>
              <w:t>Kultūrinė kompetencija.</w:t>
            </w:r>
            <w:r w:rsidR="003F37E4">
              <w:rPr>
                <w:bCs/>
                <w:szCs w:val="24"/>
              </w:rPr>
              <w:t xml:space="preserve"> Siekiama ugdyti asmenybę, kuri</w:t>
            </w:r>
            <w:r w:rsidR="003F37E4" w:rsidRPr="003F37E4">
              <w:rPr>
                <w:rFonts w:cs="Times New Roman"/>
                <w:shd w:val="clear" w:color="auto" w:fill="FFFFFF"/>
              </w:rPr>
              <w:t> orientuojasi kultūrinėje erdvėje, atpažįsta Lietuvos etninės kultūros objektus, žino savo tautos, šalies, Europos ir pasaulio kultūros tradicijas, pažįsta paveldą</w:t>
            </w:r>
            <w:r w:rsidR="003F37E4">
              <w:rPr>
                <w:rFonts w:cs="Times New Roman"/>
                <w:shd w:val="clear" w:color="auto" w:fill="FFFFFF"/>
              </w:rPr>
              <w:t>.</w:t>
            </w:r>
          </w:p>
          <w:p w14:paraId="74707092" w14:textId="6E0D3BE5" w:rsidR="000C2BE4" w:rsidRPr="00AA21CE" w:rsidRDefault="000C2BE4" w:rsidP="00B7222B">
            <w:pPr>
              <w:rPr>
                <w:bCs/>
                <w:szCs w:val="24"/>
              </w:rPr>
            </w:pPr>
          </w:p>
        </w:tc>
      </w:tr>
      <w:tr w:rsidR="00C14D11" w14:paraId="4FCA0A9C" w14:textId="77777777" w:rsidTr="00B7222B">
        <w:trPr>
          <w:trHeight w:val="972"/>
        </w:trPr>
        <w:tc>
          <w:tcPr>
            <w:tcW w:w="3539" w:type="dxa"/>
            <w:vAlign w:val="center"/>
          </w:tcPr>
          <w:p w14:paraId="1EBEBBB6" w14:textId="77777777" w:rsidR="00C14D11" w:rsidRPr="007C3FAF" w:rsidRDefault="00C14D11" w:rsidP="00B7222B">
            <w:pPr>
              <w:rPr>
                <w:b/>
                <w:szCs w:val="24"/>
              </w:rPr>
            </w:pPr>
            <w:r w:rsidRPr="007C3FAF">
              <w:rPr>
                <w:b/>
                <w:szCs w:val="24"/>
              </w:rPr>
              <w:t>Mokymo(si) uždavinys</w:t>
            </w:r>
          </w:p>
          <w:p w14:paraId="1633EB12" w14:textId="77777777" w:rsidR="00C14D11" w:rsidRPr="007C3FAF" w:rsidRDefault="00C14D11" w:rsidP="00B7222B">
            <w:pPr>
              <w:rPr>
                <w:b/>
                <w:i/>
                <w:sz w:val="20"/>
                <w:szCs w:val="20"/>
              </w:rPr>
            </w:pPr>
            <w:r w:rsidRPr="007C3FAF">
              <w:rPr>
                <w:i/>
                <w:sz w:val="20"/>
                <w:szCs w:val="20"/>
              </w:rPr>
              <w:t>Ko mokiniai išmoks?</w:t>
            </w:r>
          </w:p>
        </w:tc>
        <w:tc>
          <w:tcPr>
            <w:tcW w:w="6089" w:type="dxa"/>
          </w:tcPr>
          <w:p w14:paraId="03F3FFDA" w14:textId="77777777" w:rsidR="00C14D11" w:rsidRDefault="007162D5" w:rsidP="003F37E4">
            <w:pPr>
              <w:jc w:val="both"/>
              <w:rPr>
                <w:bCs/>
                <w:szCs w:val="24"/>
              </w:rPr>
            </w:pPr>
            <w:r>
              <w:rPr>
                <w:bCs/>
                <w:szCs w:val="24"/>
              </w:rPr>
              <w:t>Susipažinti su medienos apdirbimo įrankiais, išsiaiškinti jų panaudojimo</w:t>
            </w:r>
            <w:r w:rsidR="001F17D3">
              <w:rPr>
                <w:bCs/>
                <w:szCs w:val="24"/>
              </w:rPr>
              <w:t>, raidos</w:t>
            </w:r>
            <w:r>
              <w:rPr>
                <w:bCs/>
                <w:szCs w:val="24"/>
              </w:rPr>
              <w:t xml:space="preserve"> ypatumus</w:t>
            </w:r>
            <w:r w:rsidR="001F17D3">
              <w:rPr>
                <w:bCs/>
                <w:szCs w:val="24"/>
              </w:rPr>
              <w:t xml:space="preserve">. </w:t>
            </w:r>
          </w:p>
          <w:p w14:paraId="60CDBC9F" w14:textId="46B4E9D2" w:rsidR="001F17D3" w:rsidRPr="00994F93" w:rsidRDefault="00D75027" w:rsidP="003F37E4">
            <w:pPr>
              <w:jc w:val="both"/>
              <w:rPr>
                <w:bCs/>
                <w:szCs w:val="24"/>
              </w:rPr>
            </w:pPr>
            <w:r>
              <w:rPr>
                <w:bCs/>
                <w:szCs w:val="24"/>
              </w:rPr>
              <w:t>Susipažinti su savo krašto paveldu, išsiaiškinti jo ypatumus ir svarbą.</w:t>
            </w:r>
          </w:p>
        </w:tc>
      </w:tr>
      <w:tr w:rsidR="00C14D11" w14:paraId="01FE7457" w14:textId="77777777" w:rsidTr="00B46FE2">
        <w:trPr>
          <w:trHeight w:val="2973"/>
        </w:trPr>
        <w:tc>
          <w:tcPr>
            <w:tcW w:w="3539" w:type="dxa"/>
            <w:vAlign w:val="center"/>
          </w:tcPr>
          <w:p w14:paraId="1505DD43" w14:textId="77777777" w:rsidR="00C14D11" w:rsidRPr="001F167E" w:rsidRDefault="00C14D11" w:rsidP="00B7222B">
            <w:pPr>
              <w:rPr>
                <w:b/>
              </w:rPr>
            </w:pPr>
            <w:r w:rsidRPr="001F167E">
              <w:rPr>
                <w:b/>
              </w:rPr>
              <w:t>Trumpas aprašymas</w:t>
            </w:r>
          </w:p>
          <w:p w14:paraId="1D061DF9" w14:textId="77777777" w:rsidR="00C14D11" w:rsidRDefault="00C14D11" w:rsidP="00B7222B">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0EB889A4" w14:textId="77777777" w:rsidR="00C14D11" w:rsidRPr="007C3FAF" w:rsidRDefault="00C14D11" w:rsidP="00B7222B">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5B067F13" w14:textId="77777777" w:rsidR="000C2BE4" w:rsidRDefault="000C2BE4" w:rsidP="00AA21CE">
            <w:pPr>
              <w:jc w:val="both"/>
              <w:rPr>
                <w:rFonts w:cs="Times New Roman"/>
                <w:bCs/>
                <w:color w:val="000000" w:themeColor="text1"/>
                <w:szCs w:val="24"/>
              </w:rPr>
            </w:pPr>
          </w:p>
          <w:p w14:paraId="2518E1F8" w14:textId="77777777" w:rsidR="008A3181" w:rsidRDefault="00AA21CE" w:rsidP="009F6FF0">
            <w:pPr>
              <w:jc w:val="both"/>
              <w:rPr>
                <w:rFonts w:cs="Times New Roman"/>
                <w:bCs/>
                <w:color w:val="000000" w:themeColor="text1"/>
                <w:spacing w:val="3"/>
                <w:szCs w:val="24"/>
                <w:shd w:val="clear" w:color="auto" w:fill="FFFFFF"/>
              </w:rPr>
            </w:pPr>
            <w:r w:rsidRPr="00AA21CE">
              <w:rPr>
                <w:rFonts w:cs="Times New Roman"/>
                <w:bCs/>
                <w:color w:val="000000" w:themeColor="text1"/>
                <w:szCs w:val="24"/>
              </w:rPr>
              <w:t>Mokiniai vyksta į plaktukų ekspoziciją, kuri įsikūrusi Linkmenyse.</w:t>
            </w:r>
            <w:r w:rsidR="008A3181" w:rsidRPr="00AA21CE">
              <w:rPr>
                <w:rFonts w:cs="Times New Roman"/>
                <w:bCs/>
                <w:color w:val="000000" w:themeColor="text1"/>
                <w:szCs w:val="24"/>
              </w:rPr>
              <w:t xml:space="preserve"> </w:t>
            </w:r>
            <w:r w:rsidR="008A3181">
              <w:rPr>
                <w:rFonts w:cs="Times New Roman"/>
                <w:bCs/>
                <w:color w:val="000000" w:themeColor="text1"/>
                <w:szCs w:val="24"/>
              </w:rPr>
              <w:t>Čia e</w:t>
            </w:r>
            <w:r w:rsidR="008A3181" w:rsidRPr="00AA21CE">
              <w:rPr>
                <w:rFonts w:cs="Times New Roman"/>
                <w:bCs/>
                <w:color w:val="000000" w:themeColor="text1"/>
                <w:szCs w:val="24"/>
              </w:rPr>
              <w:t>ksponuojama daugiau kaip 500 eksponatų.</w:t>
            </w:r>
            <w:r w:rsidR="008A3181" w:rsidRPr="00AA21CE">
              <w:rPr>
                <w:rFonts w:cs="Times New Roman"/>
                <w:bCs/>
                <w:color w:val="000000" w:themeColor="text1"/>
                <w:spacing w:val="3"/>
                <w:szCs w:val="24"/>
                <w:shd w:val="clear" w:color="auto" w:fill="FFFFFF"/>
              </w:rPr>
              <w:t xml:space="preserve"> </w:t>
            </w:r>
            <w:r w:rsidR="008A3181">
              <w:rPr>
                <w:rFonts w:cs="Times New Roman"/>
                <w:bCs/>
                <w:color w:val="000000" w:themeColor="text1"/>
                <w:spacing w:val="3"/>
                <w:szCs w:val="24"/>
                <w:shd w:val="clear" w:color="auto" w:fill="FFFFFF"/>
              </w:rPr>
              <w:t>N</w:t>
            </w:r>
            <w:r w:rsidR="008A3181" w:rsidRPr="00AA21CE">
              <w:rPr>
                <w:rFonts w:cs="Times New Roman"/>
                <w:bCs/>
                <w:color w:val="000000" w:themeColor="text1"/>
                <w:spacing w:val="3"/>
                <w:szCs w:val="24"/>
                <w:shd w:val="clear" w:color="auto" w:fill="FFFFFF"/>
              </w:rPr>
              <w:t xml:space="preserve">emažą kolekcijos dalį sudaro mūsų krašto meistrų kalvių, batsiuvių, stalių, medkirčių įrankiai. </w:t>
            </w:r>
          </w:p>
          <w:p w14:paraId="7AF3E1EF" w14:textId="00A4C0AB" w:rsidR="009F6FF0" w:rsidRDefault="009F6FF0" w:rsidP="009F6FF0">
            <w:pPr>
              <w:jc w:val="both"/>
              <w:rPr>
                <w:rFonts w:cs="Times New Roman"/>
                <w:bCs/>
                <w:szCs w:val="24"/>
              </w:rPr>
            </w:pPr>
            <w:r>
              <w:rPr>
                <w:rFonts w:cs="Times New Roman"/>
                <w:bCs/>
                <w:szCs w:val="24"/>
              </w:rPr>
              <w:t>Apsilankymo metu mokiniai atlieka mokytojo pateiktą užduotį. Mokiniai turi išsiaiškinti iš kokių medžiagų ankščiau buvo gaminami medienos apdirbimo įrankiai</w:t>
            </w:r>
            <w:r w:rsidR="008A3181">
              <w:rPr>
                <w:rFonts w:cs="Times New Roman"/>
                <w:bCs/>
                <w:szCs w:val="24"/>
              </w:rPr>
              <w:t>, kaip laikui bėgant kito įrankių formos, dydžiai, panaudojimo galimybės,</w:t>
            </w:r>
            <w:r>
              <w:rPr>
                <w:rFonts w:cs="Times New Roman"/>
                <w:bCs/>
                <w:szCs w:val="24"/>
              </w:rPr>
              <w:t xml:space="preserve"> </w:t>
            </w:r>
            <w:r w:rsidR="008A3181">
              <w:rPr>
                <w:rFonts w:cs="Times New Roman"/>
                <w:bCs/>
                <w:szCs w:val="24"/>
              </w:rPr>
              <w:t xml:space="preserve">kaip įrankiai buvo tobulinami ir </w:t>
            </w:r>
            <w:r>
              <w:rPr>
                <w:rFonts w:cs="Times New Roman"/>
                <w:bCs/>
                <w:szCs w:val="24"/>
              </w:rPr>
              <w:t xml:space="preserve">kokiose srityse naudojami </w:t>
            </w:r>
            <w:r w:rsidR="008A3181">
              <w:rPr>
                <w:rFonts w:cs="Times New Roman"/>
                <w:bCs/>
                <w:szCs w:val="24"/>
              </w:rPr>
              <w:t xml:space="preserve">jie buvo naudojami </w:t>
            </w:r>
            <w:r>
              <w:rPr>
                <w:rFonts w:cs="Times New Roman"/>
                <w:bCs/>
                <w:szCs w:val="24"/>
              </w:rPr>
              <w:t xml:space="preserve">(pvz. statybose, juvelyrikoje, medicinoje, kulinarijoje ir pan.). </w:t>
            </w:r>
            <w:r w:rsidR="009E7410">
              <w:rPr>
                <w:rFonts w:cs="Times New Roman"/>
                <w:bCs/>
                <w:szCs w:val="24"/>
              </w:rPr>
              <w:t>Užsiėmimo metu mokiniai atlieka pateiktą užduotį: kiekvienas mokinys nupaveiksluoja 3 patikusius plaktukus, pasižymi iš kokių medžiag</w:t>
            </w:r>
            <w:r w:rsidR="00AB1C3F">
              <w:rPr>
                <w:rFonts w:cs="Times New Roman"/>
                <w:bCs/>
                <w:szCs w:val="24"/>
              </w:rPr>
              <w:t>ų jie pagaminti ir kam skirti. Kitose pamokose gimnazijoje atspausdinami mokinių pasirinkti plaktukai, vaikai parašo kam jie skirti, iš kokių medžiagų pagaminti ir visi kartu parengia bendrą informacinį plakatą „Plaktukų pasalais“. Pamokos pabaigoje atliekama grįžtamojo ryšio veikla naudojant metodą „12 žodžių“.</w:t>
            </w:r>
          </w:p>
          <w:p w14:paraId="5885042F" w14:textId="5E5C8A92" w:rsidR="000C2BE4" w:rsidRPr="00AA21CE" w:rsidRDefault="000C2BE4" w:rsidP="009F6FF0">
            <w:pPr>
              <w:jc w:val="both"/>
              <w:rPr>
                <w:rFonts w:cs="Times New Roman"/>
                <w:bCs/>
                <w:szCs w:val="24"/>
              </w:rPr>
            </w:pPr>
          </w:p>
        </w:tc>
      </w:tr>
      <w:tr w:rsidR="00C14D11" w14:paraId="16676D17" w14:textId="77777777" w:rsidTr="00B7222B">
        <w:trPr>
          <w:trHeight w:val="604"/>
        </w:trPr>
        <w:tc>
          <w:tcPr>
            <w:tcW w:w="3539" w:type="dxa"/>
            <w:vAlign w:val="center"/>
          </w:tcPr>
          <w:p w14:paraId="19C1EB59" w14:textId="77777777" w:rsidR="00C14D11" w:rsidRDefault="00C14D11" w:rsidP="00B7222B">
            <w:pPr>
              <w:rPr>
                <w:b/>
                <w:szCs w:val="24"/>
              </w:rPr>
            </w:pPr>
            <w:r>
              <w:rPr>
                <w:b/>
                <w:szCs w:val="24"/>
              </w:rPr>
              <w:t>Įgytų žinių ir / ar gebėjimų poreikis kasdieniame gyvenime</w:t>
            </w:r>
          </w:p>
          <w:p w14:paraId="3F6E8296" w14:textId="77777777" w:rsidR="00C14D11" w:rsidRPr="007C3FAF" w:rsidRDefault="00C14D11" w:rsidP="00B7222B">
            <w:pPr>
              <w:rPr>
                <w:b/>
                <w:szCs w:val="24"/>
              </w:rPr>
            </w:pPr>
            <w:r w:rsidRPr="0032491C">
              <w:rPr>
                <w:iCs/>
                <w:sz w:val="20"/>
                <w:szCs w:val="20"/>
              </w:rPr>
              <w:t>Keli konkretūs pavyzdžiai</w:t>
            </w:r>
          </w:p>
        </w:tc>
        <w:tc>
          <w:tcPr>
            <w:tcW w:w="6089" w:type="dxa"/>
          </w:tcPr>
          <w:p w14:paraId="02D6F4CB" w14:textId="77777777" w:rsidR="000C2BE4" w:rsidRDefault="000C2BE4" w:rsidP="00A92BAF">
            <w:pPr>
              <w:jc w:val="both"/>
              <w:rPr>
                <w:bCs/>
                <w:szCs w:val="24"/>
              </w:rPr>
            </w:pPr>
          </w:p>
          <w:p w14:paraId="2B073DB4" w14:textId="21230675" w:rsidR="00C14D11" w:rsidRDefault="007162D5" w:rsidP="00A92BAF">
            <w:pPr>
              <w:jc w:val="both"/>
              <w:rPr>
                <w:bCs/>
                <w:szCs w:val="24"/>
              </w:rPr>
            </w:pPr>
            <w:r>
              <w:rPr>
                <w:bCs/>
                <w:szCs w:val="24"/>
              </w:rPr>
              <w:t xml:space="preserve">Mokinys stebėdamas savo artimą aplinką išsiaiškina savo krašto </w:t>
            </w:r>
            <w:r w:rsidR="001F17D3">
              <w:rPr>
                <w:bCs/>
                <w:szCs w:val="24"/>
              </w:rPr>
              <w:t xml:space="preserve">ypatumus ir išskirtinumus. Dalyvaudamas pamokose, kuriuose integruojamas kultūrinis ugdymas, mokinys sužino bendriausius su kultūra susijusius dalykus, geriau orientuojasi kultūrinėje erdvėje, atpažįsta savo krašto </w:t>
            </w:r>
            <w:r w:rsidR="009E7410">
              <w:rPr>
                <w:bCs/>
                <w:szCs w:val="24"/>
              </w:rPr>
              <w:t xml:space="preserve">ir </w:t>
            </w:r>
            <w:r w:rsidR="001F17D3">
              <w:rPr>
                <w:bCs/>
                <w:szCs w:val="24"/>
              </w:rPr>
              <w:t>šalies paveldą, susipažįsta su savo tautos kultūrinėmis tradicijomis.</w:t>
            </w:r>
            <w:r>
              <w:rPr>
                <w:bCs/>
                <w:szCs w:val="24"/>
              </w:rPr>
              <w:t xml:space="preserve"> </w:t>
            </w:r>
            <w:r w:rsidR="00A92BAF" w:rsidRPr="00A92BAF">
              <w:rPr>
                <w:bCs/>
                <w:szCs w:val="24"/>
              </w:rPr>
              <w:t xml:space="preserve"> </w:t>
            </w:r>
          </w:p>
          <w:p w14:paraId="6E15F5E1" w14:textId="410952C3" w:rsidR="001F17D3" w:rsidRDefault="001F17D3" w:rsidP="00A92BAF">
            <w:pPr>
              <w:jc w:val="both"/>
              <w:rPr>
                <w:rFonts w:cs="Times New Roman"/>
                <w:bCs/>
                <w:color w:val="000000" w:themeColor="text1"/>
                <w:szCs w:val="24"/>
                <w:shd w:val="clear" w:color="auto" w:fill="FFFFFF"/>
              </w:rPr>
            </w:pPr>
            <w:r>
              <w:rPr>
                <w:bCs/>
                <w:color w:val="000000" w:themeColor="text1"/>
                <w:szCs w:val="24"/>
                <w:shd w:val="clear" w:color="auto" w:fill="FFFFFF"/>
              </w:rPr>
              <w:t xml:space="preserve">Mokinys siedamas žinias, kurias įgijo įvairaus pobūdžio veiklose, edukacijose, pamokose kuria vientisą kitimais paremtą vaizdą, geba reflektuoti, lyginti, suvokti visuomenės </w:t>
            </w:r>
            <w:r>
              <w:rPr>
                <w:bCs/>
                <w:color w:val="000000" w:themeColor="text1"/>
                <w:szCs w:val="24"/>
                <w:shd w:val="clear" w:color="auto" w:fill="FFFFFF"/>
              </w:rPr>
              <w:lastRenderedPageBreak/>
              <w:t>poreikį pasikeitimams ir naujovėms.</w:t>
            </w:r>
          </w:p>
          <w:p w14:paraId="0D948964" w14:textId="2E8148A3" w:rsidR="000C2BE4" w:rsidRPr="00A92BAF" w:rsidRDefault="000C2BE4" w:rsidP="00A92BAF">
            <w:pPr>
              <w:jc w:val="both"/>
              <w:rPr>
                <w:bCs/>
                <w:szCs w:val="24"/>
              </w:rPr>
            </w:pPr>
          </w:p>
        </w:tc>
      </w:tr>
      <w:tr w:rsidR="00C14D11" w14:paraId="33892EBD" w14:textId="77777777" w:rsidTr="00B7222B">
        <w:trPr>
          <w:trHeight w:val="420"/>
        </w:trPr>
        <w:tc>
          <w:tcPr>
            <w:tcW w:w="3539" w:type="dxa"/>
            <w:vAlign w:val="center"/>
          </w:tcPr>
          <w:p w14:paraId="18D0C1D5" w14:textId="77777777" w:rsidR="00C14D11" w:rsidRDefault="00C14D11" w:rsidP="00B7222B">
            <w:pPr>
              <w:rPr>
                <w:b/>
                <w:szCs w:val="24"/>
              </w:rPr>
            </w:pPr>
            <w:r>
              <w:rPr>
                <w:b/>
                <w:szCs w:val="24"/>
              </w:rPr>
              <w:lastRenderedPageBreak/>
              <w:t>Data</w:t>
            </w:r>
          </w:p>
        </w:tc>
        <w:tc>
          <w:tcPr>
            <w:tcW w:w="6089" w:type="dxa"/>
          </w:tcPr>
          <w:p w14:paraId="1BA8BDE1" w14:textId="6464B44E" w:rsidR="00C14D11" w:rsidRPr="00932541" w:rsidRDefault="003A61D6" w:rsidP="00B7222B">
            <w:pPr>
              <w:rPr>
                <w:bCs/>
                <w:szCs w:val="24"/>
              </w:rPr>
            </w:pPr>
            <w:r>
              <w:rPr>
                <w:bCs/>
                <w:szCs w:val="24"/>
              </w:rPr>
              <w:t>2025-</w:t>
            </w:r>
            <w:r w:rsidR="00A56E4B">
              <w:rPr>
                <w:bCs/>
                <w:szCs w:val="24"/>
              </w:rPr>
              <w:t>10</w:t>
            </w:r>
            <w:r>
              <w:rPr>
                <w:bCs/>
                <w:szCs w:val="24"/>
              </w:rPr>
              <w:t>-</w:t>
            </w:r>
            <w:r w:rsidR="00A56E4B">
              <w:rPr>
                <w:bCs/>
                <w:szCs w:val="24"/>
              </w:rPr>
              <w:t>13</w:t>
            </w:r>
          </w:p>
        </w:tc>
      </w:tr>
      <w:tr w:rsidR="00C14D11" w14:paraId="4F29C139" w14:textId="77777777" w:rsidTr="00B7222B">
        <w:trPr>
          <w:trHeight w:val="555"/>
        </w:trPr>
        <w:tc>
          <w:tcPr>
            <w:tcW w:w="3539" w:type="dxa"/>
            <w:vAlign w:val="center"/>
          </w:tcPr>
          <w:p w14:paraId="30D2E5DF" w14:textId="77777777" w:rsidR="00C14D11" w:rsidRDefault="00C14D11" w:rsidP="00B7222B">
            <w:pPr>
              <w:rPr>
                <w:b/>
                <w:szCs w:val="24"/>
              </w:rPr>
            </w:pPr>
            <w:r>
              <w:rPr>
                <w:b/>
                <w:szCs w:val="24"/>
              </w:rPr>
              <w:t>Vieta</w:t>
            </w:r>
          </w:p>
          <w:p w14:paraId="25C9745B" w14:textId="77777777" w:rsidR="00C14D11" w:rsidRDefault="00C14D11" w:rsidP="00B7222B">
            <w:pPr>
              <w:rPr>
                <w:b/>
                <w:szCs w:val="24"/>
              </w:rPr>
            </w:pPr>
            <w:r>
              <w:rPr>
                <w:i/>
                <w:sz w:val="20"/>
                <w:szCs w:val="20"/>
              </w:rPr>
              <w:t>Paprasta klasė, mokyklos laboratorija, ... Jei išvyka – adresas (ir internetinis), kontaktai</w:t>
            </w:r>
          </w:p>
        </w:tc>
        <w:tc>
          <w:tcPr>
            <w:tcW w:w="6089" w:type="dxa"/>
          </w:tcPr>
          <w:p w14:paraId="5A7CFE3A" w14:textId="77777777" w:rsidR="000C2BE4" w:rsidRDefault="000C2BE4" w:rsidP="00B7222B">
            <w:pPr>
              <w:rPr>
                <w:b/>
                <w:szCs w:val="24"/>
              </w:rPr>
            </w:pPr>
          </w:p>
          <w:p w14:paraId="3B4E9D9C" w14:textId="144062B4" w:rsidR="00C14D11" w:rsidRPr="00AA21CE" w:rsidRDefault="00074646" w:rsidP="00B7222B">
            <w:pPr>
              <w:rPr>
                <w:bCs/>
                <w:szCs w:val="24"/>
              </w:rPr>
            </w:pPr>
            <w:r>
              <w:rPr>
                <w:b/>
                <w:szCs w:val="24"/>
              </w:rPr>
              <w:t xml:space="preserve">Plaktukų muziejus. </w:t>
            </w:r>
            <w:r w:rsidRPr="00AA21CE">
              <w:rPr>
                <w:bCs/>
                <w:szCs w:val="24"/>
              </w:rPr>
              <w:t xml:space="preserve">Linkmenys LT-30215, Ignalinos raj., Utenos apskr. Tel. </w:t>
            </w:r>
            <w:r w:rsidR="003A61D6">
              <w:rPr>
                <w:bCs/>
                <w:szCs w:val="24"/>
              </w:rPr>
              <w:t>N</w:t>
            </w:r>
            <w:r w:rsidRPr="00AA21CE">
              <w:rPr>
                <w:bCs/>
                <w:szCs w:val="24"/>
              </w:rPr>
              <w:t xml:space="preserve">r. </w:t>
            </w:r>
            <w:r w:rsidR="003A61D6">
              <w:rPr>
                <w:bCs/>
                <w:szCs w:val="24"/>
              </w:rPr>
              <w:t>+370</w:t>
            </w:r>
            <w:r w:rsidR="00AA21CE" w:rsidRPr="00AA21CE">
              <w:rPr>
                <w:bCs/>
                <w:szCs w:val="24"/>
              </w:rPr>
              <w:t xml:space="preserve"> 698 18 583, </w:t>
            </w:r>
            <w:r w:rsidR="003A61D6">
              <w:rPr>
                <w:bCs/>
                <w:szCs w:val="24"/>
              </w:rPr>
              <w:t xml:space="preserve">+370 </w:t>
            </w:r>
            <w:r w:rsidR="00AA21CE" w:rsidRPr="00AA21CE">
              <w:rPr>
                <w:bCs/>
                <w:szCs w:val="24"/>
              </w:rPr>
              <w:t>670 72 989</w:t>
            </w:r>
          </w:p>
          <w:p w14:paraId="3C818074" w14:textId="75725EC6" w:rsidR="000C2BE4" w:rsidRDefault="000C2BE4" w:rsidP="001F17D3">
            <w:pPr>
              <w:rPr>
                <w:b/>
                <w:szCs w:val="24"/>
              </w:rPr>
            </w:pPr>
          </w:p>
        </w:tc>
      </w:tr>
      <w:tr w:rsidR="00C14D11" w14:paraId="60E3A772" w14:textId="77777777" w:rsidTr="00B7222B">
        <w:trPr>
          <w:trHeight w:val="438"/>
        </w:trPr>
        <w:tc>
          <w:tcPr>
            <w:tcW w:w="3539" w:type="dxa"/>
            <w:vAlign w:val="center"/>
          </w:tcPr>
          <w:p w14:paraId="0FE694CE" w14:textId="77777777" w:rsidR="00C14D11" w:rsidRDefault="00C14D11" w:rsidP="00B7222B">
            <w:pPr>
              <w:rPr>
                <w:b/>
                <w:szCs w:val="24"/>
              </w:rPr>
            </w:pPr>
            <w:r>
              <w:rPr>
                <w:b/>
                <w:szCs w:val="24"/>
              </w:rPr>
              <w:t>Trukmė</w:t>
            </w:r>
          </w:p>
          <w:p w14:paraId="1BE7684C" w14:textId="77777777" w:rsidR="00C14D11" w:rsidRDefault="00C14D11" w:rsidP="00B7222B">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1798EDB3" w14:textId="326465A6" w:rsidR="00C14D11" w:rsidRPr="00932541" w:rsidRDefault="000C2BE4" w:rsidP="00B7222B">
            <w:pPr>
              <w:rPr>
                <w:bCs/>
                <w:szCs w:val="24"/>
              </w:rPr>
            </w:pPr>
            <w:r w:rsidRPr="00932541">
              <w:rPr>
                <w:bCs/>
                <w:szCs w:val="24"/>
              </w:rPr>
              <w:t>1 val.</w:t>
            </w:r>
          </w:p>
        </w:tc>
      </w:tr>
      <w:tr w:rsidR="00C14D11" w14:paraId="7028569C" w14:textId="77777777" w:rsidTr="00B7222B">
        <w:trPr>
          <w:trHeight w:val="416"/>
        </w:trPr>
        <w:tc>
          <w:tcPr>
            <w:tcW w:w="3539" w:type="dxa"/>
            <w:vAlign w:val="center"/>
          </w:tcPr>
          <w:p w14:paraId="189B9BD4" w14:textId="77777777" w:rsidR="00C14D11" w:rsidRPr="007C3FAF" w:rsidRDefault="00C14D11" w:rsidP="00B7222B">
            <w:pPr>
              <w:rPr>
                <w:b/>
                <w:szCs w:val="24"/>
              </w:rPr>
            </w:pPr>
            <w:r w:rsidRPr="007C3FAF">
              <w:rPr>
                <w:b/>
                <w:szCs w:val="24"/>
              </w:rPr>
              <w:t>Mokyklos pavadinimas</w:t>
            </w:r>
          </w:p>
        </w:tc>
        <w:tc>
          <w:tcPr>
            <w:tcW w:w="6089" w:type="dxa"/>
          </w:tcPr>
          <w:p w14:paraId="24B5DE92" w14:textId="601B5999" w:rsidR="00C14D11" w:rsidRPr="00932541" w:rsidRDefault="00074646" w:rsidP="00932541">
            <w:pPr>
              <w:rPr>
                <w:bCs/>
                <w:szCs w:val="24"/>
              </w:rPr>
            </w:pPr>
            <w:r w:rsidRPr="00932541">
              <w:rPr>
                <w:bCs/>
                <w:szCs w:val="24"/>
              </w:rPr>
              <w:t>Vidiškių gimnazija</w:t>
            </w:r>
          </w:p>
        </w:tc>
      </w:tr>
      <w:tr w:rsidR="00C14D11" w14:paraId="3445DC16" w14:textId="77777777" w:rsidTr="00B7222B">
        <w:trPr>
          <w:trHeight w:val="827"/>
        </w:trPr>
        <w:tc>
          <w:tcPr>
            <w:tcW w:w="3539" w:type="dxa"/>
            <w:vAlign w:val="center"/>
          </w:tcPr>
          <w:p w14:paraId="568F9B20" w14:textId="77777777" w:rsidR="00C14D11" w:rsidRPr="007C3FAF" w:rsidRDefault="00C14D11" w:rsidP="00B7222B">
            <w:pPr>
              <w:rPr>
                <w:b/>
                <w:szCs w:val="24"/>
              </w:rPr>
            </w:pPr>
            <w:r>
              <w:rPr>
                <w:b/>
                <w:szCs w:val="24"/>
              </w:rPr>
              <w:t>Mokytojo patarimai po pamokos / ugdymo veiklos</w:t>
            </w:r>
          </w:p>
        </w:tc>
        <w:tc>
          <w:tcPr>
            <w:tcW w:w="6089" w:type="dxa"/>
          </w:tcPr>
          <w:p w14:paraId="5E3F0F96" w14:textId="4A021BC7" w:rsidR="00C14D11" w:rsidRPr="00932541" w:rsidRDefault="00932541" w:rsidP="00932541">
            <w:pPr>
              <w:jc w:val="both"/>
              <w:rPr>
                <w:bCs/>
                <w:szCs w:val="24"/>
              </w:rPr>
            </w:pPr>
            <w:r w:rsidRPr="00932541">
              <w:rPr>
                <w:bCs/>
                <w:szCs w:val="24"/>
              </w:rPr>
              <w:t>Puiki pažintinė veikla mokiniams, po kurios būtina įtvirtinti įgytas žinias pamokos veikloje (pvz. atlikti paliginamąją</w:t>
            </w:r>
            <w:r w:rsidR="003A61D6" w:rsidRPr="00932541">
              <w:rPr>
                <w:bCs/>
                <w:szCs w:val="24"/>
              </w:rPr>
              <w:t xml:space="preserve"> įrankių</w:t>
            </w:r>
            <w:r w:rsidRPr="00932541">
              <w:rPr>
                <w:bCs/>
                <w:szCs w:val="24"/>
              </w:rPr>
              <w:t xml:space="preserve"> analizę, kokie įrankiai buvo naudojami ankščiau ir dabar</w:t>
            </w:r>
            <w:r w:rsidR="00D75027">
              <w:rPr>
                <w:bCs/>
                <w:szCs w:val="24"/>
              </w:rPr>
              <w:t>, kokiose dar srityse naudojami plaktukai</w:t>
            </w:r>
            <w:r w:rsidR="00AB1C3F">
              <w:rPr>
                <w:bCs/>
                <w:szCs w:val="24"/>
              </w:rPr>
              <w:t>, kas labiausiai įsiminė ir patiko</w:t>
            </w:r>
            <w:r w:rsidRPr="00932541">
              <w:rPr>
                <w:bCs/>
                <w:szCs w:val="24"/>
              </w:rPr>
              <w:t>)</w:t>
            </w:r>
            <w:r>
              <w:rPr>
                <w:bCs/>
                <w:szCs w:val="24"/>
              </w:rPr>
              <w:t>.</w:t>
            </w:r>
          </w:p>
        </w:tc>
      </w:tr>
      <w:tr w:rsidR="00C14D11" w14:paraId="19AE070C" w14:textId="77777777" w:rsidTr="00B7222B">
        <w:trPr>
          <w:trHeight w:val="500"/>
        </w:trPr>
        <w:tc>
          <w:tcPr>
            <w:tcW w:w="3539" w:type="dxa"/>
            <w:vAlign w:val="center"/>
          </w:tcPr>
          <w:p w14:paraId="771915B9" w14:textId="77777777" w:rsidR="00C14D11" w:rsidRDefault="00C14D11" w:rsidP="00B7222B">
            <w:pPr>
              <w:rPr>
                <w:b/>
                <w:szCs w:val="24"/>
              </w:rPr>
            </w:pPr>
            <w:r>
              <w:rPr>
                <w:b/>
                <w:szCs w:val="24"/>
              </w:rPr>
              <w:t>Mokytojo vardas, pavardė</w:t>
            </w:r>
          </w:p>
          <w:p w14:paraId="18636354" w14:textId="77777777" w:rsidR="00C14D11" w:rsidRDefault="00C14D11" w:rsidP="00B7222B">
            <w:pPr>
              <w:rPr>
                <w:b/>
                <w:szCs w:val="24"/>
              </w:rPr>
            </w:pPr>
            <w:r w:rsidRPr="00A31DB6">
              <w:rPr>
                <w:i/>
                <w:sz w:val="20"/>
                <w:szCs w:val="20"/>
              </w:rPr>
              <w:t>Neprivaloma</w:t>
            </w:r>
          </w:p>
        </w:tc>
        <w:tc>
          <w:tcPr>
            <w:tcW w:w="6089" w:type="dxa"/>
          </w:tcPr>
          <w:p w14:paraId="37E65094" w14:textId="5D3AF335" w:rsidR="00C14D11" w:rsidRPr="00932541" w:rsidRDefault="00074646" w:rsidP="00932541">
            <w:pPr>
              <w:rPr>
                <w:bCs/>
                <w:szCs w:val="24"/>
              </w:rPr>
            </w:pPr>
            <w:r w:rsidRPr="00932541">
              <w:rPr>
                <w:bCs/>
                <w:szCs w:val="24"/>
              </w:rPr>
              <w:t>Diana Gabrilavičienė</w:t>
            </w:r>
          </w:p>
        </w:tc>
      </w:tr>
    </w:tbl>
    <w:p w14:paraId="44512390" w14:textId="77777777" w:rsidR="00C14D11" w:rsidRPr="00C708F7" w:rsidRDefault="00C14D11" w:rsidP="00C14D11">
      <w:pPr>
        <w:jc w:val="center"/>
        <w:rPr>
          <w:szCs w:val="24"/>
        </w:rPr>
      </w:pPr>
      <w:r w:rsidRPr="00C708F7">
        <w:rPr>
          <w:szCs w:val="24"/>
        </w:rPr>
        <w:t>___________________________</w:t>
      </w:r>
    </w:p>
    <w:p w14:paraId="77CE1ABC" w14:textId="77777777" w:rsidR="00C14D11" w:rsidRPr="00C708F7" w:rsidRDefault="00C14D11" w:rsidP="00C14D11">
      <w:pPr>
        <w:jc w:val="center"/>
        <w:rPr>
          <w:szCs w:val="24"/>
        </w:rPr>
      </w:pPr>
    </w:p>
    <w:p w14:paraId="680A5B8A" w14:textId="77777777" w:rsidR="00D07016" w:rsidRDefault="00D07016">
      <w:pPr>
        <w:widowControl/>
        <w:tabs>
          <w:tab w:val="clear" w:pos="1293"/>
        </w:tabs>
        <w:overflowPunct/>
        <w:autoSpaceDE/>
        <w:autoSpaceDN/>
        <w:adjustRightInd/>
        <w:textAlignment w:val="auto"/>
        <w:rPr>
          <w:szCs w:val="24"/>
        </w:rPr>
      </w:pPr>
    </w:p>
    <w:sectPr w:rsidR="00D07016" w:rsidSect="001356E1">
      <w:headerReference w:type="even" r:id="rId8"/>
      <w:footerReference w:type="default" r:id="rId9"/>
      <w:endnotePr>
        <w:numFmt w:val="decimal"/>
      </w:endnotePr>
      <w:type w:val="continuous"/>
      <w:pgSz w:w="11906" w:h="16838"/>
      <w:pgMar w:top="1134" w:right="567" w:bottom="709" w:left="1701" w:header="567" w:footer="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9A62" w14:textId="77777777" w:rsidR="0040379A" w:rsidRDefault="0040379A">
      <w:r>
        <w:separator/>
      </w:r>
    </w:p>
  </w:endnote>
  <w:endnote w:type="continuationSeparator" w:id="0">
    <w:p w14:paraId="57F90A0C" w14:textId="77777777" w:rsidR="0040379A" w:rsidRDefault="0040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8F92" w14:textId="77777777" w:rsidR="00776244" w:rsidRDefault="00776244">
    <w:pPr>
      <w:pStyle w:val="Porat"/>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2250" w14:textId="77777777" w:rsidR="0040379A" w:rsidRDefault="0040379A">
      <w:r>
        <w:separator/>
      </w:r>
    </w:p>
  </w:footnote>
  <w:footnote w:type="continuationSeparator" w:id="0">
    <w:p w14:paraId="3DA8A9BC" w14:textId="77777777" w:rsidR="0040379A" w:rsidRDefault="0040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2BEC" w14:textId="77777777" w:rsidR="00776244" w:rsidRDefault="007762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4C317" w14:textId="77777777" w:rsidR="00776244" w:rsidRDefault="0077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33E"/>
    <w:multiLevelType w:val="multilevel"/>
    <w:tmpl w:val="1D1E6806"/>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DE24AF5"/>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284" w:firstLine="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F32276"/>
    <w:multiLevelType w:val="hybridMultilevel"/>
    <w:tmpl w:val="6A7A4336"/>
    <w:lvl w:ilvl="0" w:tplc="AF5AB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274C3A50"/>
    <w:multiLevelType w:val="multilevel"/>
    <w:tmpl w:val="CCDA4E98"/>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2D69597C"/>
    <w:multiLevelType w:val="hybridMultilevel"/>
    <w:tmpl w:val="07025C00"/>
    <w:lvl w:ilvl="0" w:tplc="E682C9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FB5DBB"/>
    <w:multiLevelType w:val="hybridMultilevel"/>
    <w:tmpl w:val="AFFAC0BC"/>
    <w:lvl w:ilvl="0" w:tplc="30023D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15:restartNumberingAfterBreak="0">
    <w:nsid w:val="3C6A5D12"/>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B74613E"/>
    <w:multiLevelType w:val="hybridMultilevel"/>
    <w:tmpl w:val="9D16EFD0"/>
    <w:lvl w:ilvl="0" w:tplc="B1DE1308">
      <w:start w:val="1"/>
      <w:numFmt w:val="decimal"/>
      <w:lvlText w:val="%1."/>
      <w:lvlJc w:val="left"/>
      <w:pPr>
        <w:tabs>
          <w:tab w:val="num" w:pos="1684"/>
        </w:tabs>
        <w:ind w:left="1684" w:hanging="97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15:restartNumberingAfterBreak="0">
    <w:nsid w:val="505A5BB5"/>
    <w:multiLevelType w:val="hybridMultilevel"/>
    <w:tmpl w:val="C2BE8452"/>
    <w:lvl w:ilvl="0" w:tplc="15A47C5E">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5AAC3459"/>
    <w:multiLevelType w:val="multilevel"/>
    <w:tmpl w:val="9A4A7376"/>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6531506A"/>
    <w:multiLevelType w:val="hybridMultilevel"/>
    <w:tmpl w:val="42A28D80"/>
    <w:lvl w:ilvl="0" w:tplc="5CEC5390">
      <w:start w:val="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6B28301C"/>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8215EFB"/>
    <w:multiLevelType w:val="multilevel"/>
    <w:tmpl w:val="1AC6A4D2"/>
    <w:lvl w:ilvl="0">
      <w:start w:val="1"/>
      <w:numFmt w:val="decimal"/>
      <w:lvlText w:val="%1."/>
      <w:lvlJc w:val="left"/>
      <w:pPr>
        <w:ind w:left="360" w:hanging="360"/>
      </w:pPr>
      <w:rPr>
        <w:rFonts w:hint="default"/>
        <w:color w:val="FF0000"/>
      </w:rPr>
    </w:lvl>
    <w:lvl w:ilvl="1">
      <w:start w:val="1"/>
      <w:numFmt w:val="decimal"/>
      <w:lvlText w:val="%1.%2."/>
      <w:lvlJc w:val="left"/>
      <w:pPr>
        <w:ind w:left="1800" w:hanging="360"/>
      </w:pPr>
      <w:rPr>
        <w:rFonts w:hint="default"/>
        <w:color w:val="FF0000"/>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num w:numId="1" w16cid:durableId="1661041715">
    <w:abstractNumId w:val="9"/>
  </w:num>
  <w:num w:numId="2" w16cid:durableId="1348412415">
    <w:abstractNumId w:val="3"/>
  </w:num>
  <w:num w:numId="3" w16cid:durableId="701629733">
    <w:abstractNumId w:val="5"/>
  </w:num>
  <w:num w:numId="4" w16cid:durableId="189690679">
    <w:abstractNumId w:val="10"/>
  </w:num>
  <w:num w:numId="5" w16cid:durableId="1644507175">
    <w:abstractNumId w:val="7"/>
  </w:num>
  <w:num w:numId="6" w16cid:durableId="1147476063">
    <w:abstractNumId w:val="11"/>
  </w:num>
  <w:num w:numId="7" w16cid:durableId="1712193724">
    <w:abstractNumId w:val="4"/>
  </w:num>
  <w:num w:numId="8" w16cid:durableId="137698103">
    <w:abstractNumId w:val="12"/>
  </w:num>
  <w:num w:numId="9" w16cid:durableId="1045645378">
    <w:abstractNumId w:val="0"/>
  </w:num>
  <w:num w:numId="10" w16cid:durableId="1321347244">
    <w:abstractNumId w:val="2"/>
  </w:num>
  <w:num w:numId="11" w16cid:durableId="1011681934">
    <w:abstractNumId w:val="6"/>
  </w:num>
  <w:num w:numId="12" w16cid:durableId="1646273383">
    <w:abstractNumId w:val="1"/>
  </w:num>
  <w:num w:numId="13" w16cid:durableId="1313487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84"/>
    <w:rsid w:val="00001006"/>
    <w:rsid w:val="000102B1"/>
    <w:rsid w:val="0001205C"/>
    <w:rsid w:val="00014425"/>
    <w:rsid w:val="000164AA"/>
    <w:rsid w:val="00026AF8"/>
    <w:rsid w:val="0003169D"/>
    <w:rsid w:val="00032CCD"/>
    <w:rsid w:val="00033F9C"/>
    <w:rsid w:val="00034D7C"/>
    <w:rsid w:val="00041DCD"/>
    <w:rsid w:val="00042945"/>
    <w:rsid w:val="000437F3"/>
    <w:rsid w:val="00043D47"/>
    <w:rsid w:val="0004560A"/>
    <w:rsid w:val="0004596C"/>
    <w:rsid w:val="00050329"/>
    <w:rsid w:val="000503CF"/>
    <w:rsid w:val="0005272F"/>
    <w:rsid w:val="00053716"/>
    <w:rsid w:val="00053BFE"/>
    <w:rsid w:val="00054303"/>
    <w:rsid w:val="000552B7"/>
    <w:rsid w:val="0006472B"/>
    <w:rsid w:val="00065276"/>
    <w:rsid w:val="00065AEF"/>
    <w:rsid w:val="000670B9"/>
    <w:rsid w:val="00067659"/>
    <w:rsid w:val="0007145C"/>
    <w:rsid w:val="00074646"/>
    <w:rsid w:val="00074B77"/>
    <w:rsid w:val="0007690E"/>
    <w:rsid w:val="000774CE"/>
    <w:rsid w:val="00080ABC"/>
    <w:rsid w:val="00084A4B"/>
    <w:rsid w:val="00093578"/>
    <w:rsid w:val="00094CD9"/>
    <w:rsid w:val="000A6CE4"/>
    <w:rsid w:val="000A7637"/>
    <w:rsid w:val="000A775A"/>
    <w:rsid w:val="000B07DA"/>
    <w:rsid w:val="000B118E"/>
    <w:rsid w:val="000B5BE4"/>
    <w:rsid w:val="000C0014"/>
    <w:rsid w:val="000C2BE4"/>
    <w:rsid w:val="000C3F95"/>
    <w:rsid w:val="000C40D8"/>
    <w:rsid w:val="000D173B"/>
    <w:rsid w:val="000D2D4B"/>
    <w:rsid w:val="000E10DD"/>
    <w:rsid w:val="000E3A98"/>
    <w:rsid w:val="000E3AEB"/>
    <w:rsid w:val="000E4FC9"/>
    <w:rsid w:val="000E74EE"/>
    <w:rsid w:val="000E76F7"/>
    <w:rsid w:val="000F0ADA"/>
    <w:rsid w:val="000F4FC5"/>
    <w:rsid w:val="000F627D"/>
    <w:rsid w:val="000F7EE9"/>
    <w:rsid w:val="00120E7A"/>
    <w:rsid w:val="00120F3D"/>
    <w:rsid w:val="001235A5"/>
    <w:rsid w:val="001328D1"/>
    <w:rsid w:val="001356E1"/>
    <w:rsid w:val="00141424"/>
    <w:rsid w:val="00152148"/>
    <w:rsid w:val="00157E88"/>
    <w:rsid w:val="00161C1C"/>
    <w:rsid w:val="00175BBE"/>
    <w:rsid w:val="00177311"/>
    <w:rsid w:val="001801C6"/>
    <w:rsid w:val="00181997"/>
    <w:rsid w:val="00182242"/>
    <w:rsid w:val="00187FFB"/>
    <w:rsid w:val="001915F9"/>
    <w:rsid w:val="00191E5D"/>
    <w:rsid w:val="00193327"/>
    <w:rsid w:val="0019545B"/>
    <w:rsid w:val="0019579E"/>
    <w:rsid w:val="001975FD"/>
    <w:rsid w:val="001A1C67"/>
    <w:rsid w:val="001A5AEF"/>
    <w:rsid w:val="001B4621"/>
    <w:rsid w:val="001B56DC"/>
    <w:rsid w:val="001C07B2"/>
    <w:rsid w:val="001C3AF9"/>
    <w:rsid w:val="001D1BAF"/>
    <w:rsid w:val="001D4C0E"/>
    <w:rsid w:val="001D588F"/>
    <w:rsid w:val="001E1248"/>
    <w:rsid w:val="001E3BB8"/>
    <w:rsid w:val="001E3D63"/>
    <w:rsid w:val="001E7494"/>
    <w:rsid w:val="001F17D3"/>
    <w:rsid w:val="0020106C"/>
    <w:rsid w:val="00201E06"/>
    <w:rsid w:val="00204D5C"/>
    <w:rsid w:val="00210F0C"/>
    <w:rsid w:val="0021290C"/>
    <w:rsid w:val="002179F3"/>
    <w:rsid w:val="002215C0"/>
    <w:rsid w:val="002218FC"/>
    <w:rsid w:val="002272BF"/>
    <w:rsid w:val="0023205A"/>
    <w:rsid w:val="00240C6F"/>
    <w:rsid w:val="00243422"/>
    <w:rsid w:val="00243680"/>
    <w:rsid w:val="00245C83"/>
    <w:rsid w:val="002475E3"/>
    <w:rsid w:val="0025676D"/>
    <w:rsid w:val="00260FBB"/>
    <w:rsid w:val="00264506"/>
    <w:rsid w:val="002668CC"/>
    <w:rsid w:val="00270061"/>
    <w:rsid w:val="00277DBF"/>
    <w:rsid w:val="0028060F"/>
    <w:rsid w:val="00281884"/>
    <w:rsid w:val="00281CF7"/>
    <w:rsid w:val="0028395A"/>
    <w:rsid w:val="002865AE"/>
    <w:rsid w:val="00292B55"/>
    <w:rsid w:val="00292D5F"/>
    <w:rsid w:val="00295BFB"/>
    <w:rsid w:val="0029624D"/>
    <w:rsid w:val="00297252"/>
    <w:rsid w:val="00297FA2"/>
    <w:rsid w:val="002B3A53"/>
    <w:rsid w:val="002B7047"/>
    <w:rsid w:val="002C42D8"/>
    <w:rsid w:val="002C4336"/>
    <w:rsid w:val="002D0F0D"/>
    <w:rsid w:val="002D3193"/>
    <w:rsid w:val="002D327E"/>
    <w:rsid w:val="002D53BC"/>
    <w:rsid w:val="002D6D41"/>
    <w:rsid w:val="002E14A0"/>
    <w:rsid w:val="002F4CF3"/>
    <w:rsid w:val="003023CA"/>
    <w:rsid w:val="00302D20"/>
    <w:rsid w:val="003075F3"/>
    <w:rsid w:val="00307A9D"/>
    <w:rsid w:val="00321BCF"/>
    <w:rsid w:val="00326C01"/>
    <w:rsid w:val="00327B49"/>
    <w:rsid w:val="0033473F"/>
    <w:rsid w:val="00341708"/>
    <w:rsid w:val="0034243B"/>
    <w:rsid w:val="0034273C"/>
    <w:rsid w:val="00357FA4"/>
    <w:rsid w:val="0036033B"/>
    <w:rsid w:val="003620B3"/>
    <w:rsid w:val="00362787"/>
    <w:rsid w:val="00363F0F"/>
    <w:rsid w:val="00364364"/>
    <w:rsid w:val="00372842"/>
    <w:rsid w:val="0037388B"/>
    <w:rsid w:val="003773B1"/>
    <w:rsid w:val="003777BD"/>
    <w:rsid w:val="003778BC"/>
    <w:rsid w:val="003779ED"/>
    <w:rsid w:val="003811DB"/>
    <w:rsid w:val="0038183B"/>
    <w:rsid w:val="00382701"/>
    <w:rsid w:val="003837DA"/>
    <w:rsid w:val="00384353"/>
    <w:rsid w:val="00386D00"/>
    <w:rsid w:val="00391B5F"/>
    <w:rsid w:val="00395468"/>
    <w:rsid w:val="003A13FD"/>
    <w:rsid w:val="003A1BD0"/>
    <w:rsid w:val="003A20BA"/>
    <w:rsid w:val="003A61D6"/>
    <w:rsid w:val="003B3400"/>
    <w:rsid w:val="003B43B5"/>
    <w:rsid w:val="003B4CD7"/>
    <w:rsid w:val="003B7851"/>
    <w:rsid w:val="003C15C7"/>
    <w:rsid w:val="003C48DE"/>
    <w:rsid w:val="003C4C7A"/>
    <w:rsid w:val="003C6027"/>
    <w:rsid w:val="003C6ACD"/>
    <w:rsid w:val="003C76DE"/>
    <w:rsid w:val="003D5B6F"/>
    <w:rsid w:val="003D67C3"/>
    <w:rsid w:val="003D6DFC"/>
    <w:rsid w:val="003E1888"/>
    <w:rsid w:val="003E1B25"/>
    <w:rsid w:val="003F0F98"/>
    <w:rsid w:val="003F37E4"/>
    <w:rsid w:val="003F3893"/>
    <w:rsid w:val="00402591"/>
    <w:rsid w:val="0040348F"/>
    <w:rsid w:val="004034D8"/>
    <w:rsid w:val="0040379A"/>
    <w:rsid w:val="00403826"/>
    <w:rsid w:val="0040404E"/>
    <w:rsid w:val="004079EF"/>
    <w:rsid w:val="00414905"/>
    <w:rsid w:val="00415813"/>
    <w:rsid w:val="0041739B"/>
    <w:rsid w:val="00417951"/>
    <w:rsid w:val="00420827"/>
    <w:rsid w:val="0042116F"/>
    <w:rsid w:val="004247F7"/>
    <w:rsid w:val="004317F0"/>
    <w:rsid w:val="004324EC"/>
    <w:rsid w:val="00433350"/>
    <w:rsid w:val="004374D2"/>
    <w:rsid w:val="0044171D"/>
    <w:rsid w:val="0044460B"/>
    <w:rsid w:val="00444870"/>
    <w:rsid w:val="0045293F"/>
    <w:rsid w:val="00454E5B"/>
    <w:rsid w:val="00460214"/>
    <w:rsid w:val="004661F2"/>
    <w:rsid w:val="004678CE"/>
    <w:rsid w:val="004728E3"/>
    <w:rsid w:val="0048176C"/>
    <w:rsid w:val="00490A35"/>
    <w:rsid w:val="00494BFF"/>
    <w:rsid w:val="00496FF1"/>
    <w:rsid w:val="004A0081"/>
    <w:rsid w:val="004A1550"/>
    <w:rsid w:val="004A6864"/>
    <w:rsid w:val="004B09C8"/>
    <w:rsid w:val="004B2A9D"/>
    <w:rsid w:val="004B787C"/>
    <w:rsid w:val="004C24E9"/>
    <w:rsid w:val="004C4895"/>
    <w:rsid w:val="004C54D4"/>
    <w:rsid w:val="004D3106"/>
    <w:rsid w:val="004D34AC"/>
    <w:rsid w:val="004E6FA5"/>
    <w:rsid w:val="004F5C0C"/>
    <w:rsid w:val="005001E6"/>
    <w:rsid w:val="00503BE8"/>
    <w:rsid w:val="005060C6"/>
    <w:rsid w:val="00507D76"/>
    <w:rsid w:val="005112B8"/>
    <w:rsid w:val="00511660"/>
    <w:rsid w:val="0051407A"/>
    <w:rsid w:val="00520140"/>
    <w:rsid w:val="005206A1"/>
    <w:rsid w:val="00520ECA"/>
    <w:rsid w:val="005247AD"/>
    <w:rsid w:val="005259C0"/>
    <w:rsid w:val="00531E82"/>
    <w:rsid w:val="0053552B"/>
    <w:rsid w:val="0053682E"/>
    <w:rsid w:val="0054019E"/>
    <w:rsid w:val="00540AA0"/>
    <w:rsid w:val="00544A28"/>
    <w:rsid w:val="00545EEC"/>
    <w:rsid w:val="00553269"/>
    <w:rsid w:val="00554D02"/>
    <w:rsid w:val="005574DF"/>
    <w:rsid w:val="005639D3"/>
    <w:rsid w:val="0056490B"/>
    <w:rsid w:val="00566C91"/>
    <w:rsid w:val="00567261"/>
    <w:rsid w:val="00570697"/>
    <w:rsid w:val="00570B89"/>
    <w:rsid w:val="005729D6"/>
    <w:rsid w:val="005734D8"/>
    <w:rsid w:val="00574A2A"/>
    <w:rsid w:val="00584003"/>
    <w:rsid w:val="00597519"/>
    <w:rsid w:val="005A6BA6"/>
    <w:rsid w:val="005A7880"/>
    <w:rsid w:val="005B5A92"/>
    <w:rsid w:val="005B71D1"/>
    <w:rsid w:val="005B7E80"/>
    <w:rsid w:val="005C09D4"/>
    <w:rsid w:val="005C33F5"/>
    <w:rsid w:val="005C5946"/>
    <w:rsid w:val="005C69BC"/>
    <w:rsid w:val="005C7204"/>
    <w:rsid w:val="005E39CB"/>
    <w:rsid w:val="005E640D"/>
    <w:rsid w:val="005E7B03"/>
    <w:rsid w:val="005F355B"/>
    <w:rsid w:val="005F6823"/>
    <w:rsid w:val="00601794"/>
    <w:rsid w:val="00601CFA"/>
    <w:rsid w:val="006066DA"/>
    <w:rsid w:val="00607AC5"/>
    <w:rsid w:val="0061137E"/>
    <w:rsid w:val="00611E71"/>
    <w:rsid w:val="00613020"/>
    <w:rsid w:val="00615BFB"/>
    <w:rsid w:val="0061628F"/>
    <w:rsid w:val="00622459"/>
    <w:rsid w:val="00622980"/>
    <w:rsid w:val="00624B3E"/>
    <w:rsid w:val="00627309"/>
    <w:rsid w:val="006343BC"/>
    <w:rsid w:val="00655FF8"/>
    <w:rsid w:val="00656624"/>
    <w:rsid w:val="00656A8C"/>
    <w:rsid w:val="00662F04"/>
    <w:rsid w:val="00665EB9"/>
    <w:rsid w:val="00667E85"/>
    <w:rsid w:val="00670189"/>
    <w:rsid w:val="00670C78"/>
    <w:rsid w:val="00672833"/>
    <w:rsid w:val="006753C5"/>
    <w:rsid w:val="00681DDB"/>
    <w:rsid w:val="006908F1"/>
    <w:rsid w:val="00692160"/>
    <w:rsid w:val="00694AB9"/>
    <w:rsid w:val="00696ADB"/>
    <w:rsid w:val="00697CD1"/>
    <w:rsid w:val="006A102F"/>
    <w:rsid w:val="006A3D12"/>
    <w:rsid w:val="006B33E5"/>
    <w:rsid w:val="006B38A5"/>
    <w:rsid w:val="006B3CA3"/>
    <w:rsid w:val="006B5B1F"/>
    <w:rsid w:val="006C65D2"/>
    <w:rsid w:val="006D2981"/>
    <w:rsid w:val="006D5871"/>
    <w:rsid w:val="006E2147"/>
    <w:rsid w:val="006E387A"/>
    <w:rsid w:val="006E5167"/>
    <w:rsid w:val="006F2C3C"/>
    <w:rsid w:val="006F35CD"/>
    <w:rsid w:val="006F454A"/>
    <w:rsid w:val="006F46C0"/>
    <w:rsid w:val="006F65D8"/>
    <w:rsid w:val="00704FA5"/>
    <w:rsid w:val="007057E3"/>
    <w:rsid w:val="00706EE3"/>
    <w:rsid w:val="00707E1E"/>
    <w:rsid w:val="00712B52"/>
    <w:rsid w:val="00713404"/>
    <w:rsid w:val="007137BC"/>
    <w:rsid w:val="00714216"/>
    <w:rsid w:val="00714A16"/>
    <w:rsid w:val="007162D5"/>
    <w:rsid w:val="00721515"/>
    <w:rsid w:val="00722697"/>
    <w:rsid w:val="0072415A"/>
    <w:rsid w:val="00726FEF"/>
    <w:rsid w:val="00731E72"/>
    <w:rsid w:val="0074176E"/>
    <w:rsid w:val="007445D9"/>
    <w:rsid w:val="0074505D"/>
    <w:rsid w:val="00756E82"/>
    <w:rsid w:val="007701A5"/>
    <w:rsid w:val="00771968"/>
    <w:rsid w:val="00776244"/>
    <w:rsid w:val="00787025"/>
    <w:rsid w:val="00790042"/>
    <w:rsid w:val="00792636"/>
    <w:rsid w:val="00796CC2"/>
    <w:rsid w:val="0079753B"/>
    <w:rsid w:val="007A1EED"/>
    <w:rsid w:val="007A6C07"/>
    <w:rsid w:val="007B123F"/>
    <w:rsid w:val="007B12AC"/>
    <w:rsid w:val="007B1BC4"/>
    <w:rsid w:val="007B6231"/>
    <w:rsid w:val="007B7706"/>
    <w:rsid w:val="007C2FCB"/>
    <w:rsid w:val="007C3397"/>
    <w:rsid w:val="007C339E"/>
    <w:rsid w:val="007C582B"/>
    <w:rsid w:val="007C5C3E"/>
    <w:rsid w:val="007D37D0"/>
    <w:rsid w:val="007D4102"/>
    <w:rsid w:val="007D437D"/>
    <w:rsid w:val="007E1D61"/>
    <w:rsid w:val="007E454E"/>
    <w:rsid w:val="007E583A"/>
    <w:rsid w:val="007E6691"/>
    <w:rsid w:val="007F29EC"/>
    <w:rsid w:val="008023B2"/>
    <w:rsid w:val="00806F93"/>
    <w:rsid w:val="00811048"/>
    <w:rsid w:val="008112CA"/>
    <w:rsid w:val="00822F9C"/>
    <w:rsid w:val="00827BE2"/>
    <w:rsid w:val="008303D6"/>
    <w:rsid w:val="0083795D"/>
    <w:rsid w:val="00841732"/>
    <w:rsid w:val="00843C92"/>
    <w:rsid w:val="008453D4"/>
    <w:rsid w:val="008454D4"/>
    <w:rsid w:val="0085596A"/>
    <w:rsid w:val="00861481"/>
    <w:rsid w:val="00867C28"/>
    <w:rsid w:val="00870279"/>
    <w:rsid w:val="00875D70"/>
    <w:rsid w:val="0087711D"/>
    <w:rsid w:val="00877475"/>
    <w:rsid w:val="00882106"/>
    <w:rsid w:val="008852AE"/>
    <w:rsid w:val="008858D5"/>
    <w:rsid w:val="00891257"/>
    <w:rsid w:val="008939D4"/>
    <w:rsid w:val="00895B8E"/>
    <w:rsid w:val="008A3181"/>
    <w:rsid w:val="008A440C"/>
    <w:rsid w:val="008A5010"/>
    <w:rsid w:val="008A77DD"/>
    <w:rsid w:val="008B2BCD"/>
    <w:rsid w:val="008B5FC7"/>
    <w:rsid w:val="008C31D5"/>
    <w:rsid w:val="008C35A5"/>
    <w:rsid w:val="008D2119"/>
    <w:rsid w:val="008D32CB"/>
    <w:rsid w:val="008E0F95"/>
    <w:rsid w:val="008E1C84"/>
    <w:rsid w:val="008E1ED4"/>
    <w:rsid w:val="008E500F"/>
    <w:rsid w:val="008E6B9F"/>
    <w:rsid w:val="008F3507"/>
    <w:rsid w:val="008F4DC2"/>
    <w:rsid w:val="008F67F2"/>
    <w:rsid w:val="008F6C34"/>
    <w:rsid w:val="00902645"/>
    <w:rsid w:val="009031E0"/>
    <w:rsid w:val="0091452F"/>
    <w:rsid w:val="00916606"/>
    <w:rsid w:val="00920C7D"/>
    <w:rsid w:val="00921A36"/>
    <w:rsid w:val="009257F2"/>
    <w:rsid w:val="00932541"/>
    <w:rsid w:val="00940263"/>
    <w:rsid w:val="00940501"/>
    <w:rsid w:val="00944786"/>
    <w:rsid w:val="00953086"/>
    <w:rsid w:val="00954586"/>
    <w:rsid w:val="00954FB6"/>
    <w:rsid w:val="0095793C"/>
    <w:rsid w:val="009614BA"/>
    <w:rsid w:val="009703DB"/>
    <w:rsid w:val="009726B3"/>
    <w:rsid w:val="0097274F"/>
    <w:rsid w:val="00976D13"/>
    <w:rsid w:val="0097753D"/>
    <w:rsid w:val="00982D42"/>
    <w:rsid w:val="00984D4B"/>
    <w:rsid w:val="00994F93"/>
    <w:rsid w:val="009A0623"/>
    <w:rsid w:val="009A2893"/>
    <w:rsid w:val="009A4E55"/>
    <w:rsid w:val="009A5A9C"/>
    <w:rsid w:val="009B03ED"/>
    <w:rsid w:val="009B05CA"/>
    <w:rsid w:val="009B2A02"/>
    <w:rsid w:val="009B4BC6"/>
    <w:rsid w:val="009B551A"/>
    <w:rsid w:val="009C0FB9"/>
    <w:rsid w:val="009C34CE"/>
    <w:rsid w:val="009D2575"/>
    <w:rsid w:val="009D3CB9"/>
    <w:rsid w:val="009D5C63"/>
    <w:rsid w:val="009D6DF5"/>
    <w:rsid w:val="009E1E7F"/>
    <w:rsid w:val="009E322F"/>
    <w:rsid w:val="009E3DF2"/>
    <w:rsid w:val="009E7410"/>
    <w:rsid w:val="009F07AA"/>
    <w:rsid w:val="009F0C59"/>
    <w:rsid w:val="009F6FF0"/>
    <w:rsid w:val="009F712B"/>
    <w:rsid w:val="00A0082E"/>
    <w:rsid w:val="00A046EF"/>
    <w:rsid w:val="00A12BA5"/>
    <w:rsid w:val="00A2550D"/>
    <w:rsid w:val="00A31574"/>
    <w:rsid w:val="00A32152"/>
    <w:rsid w:val="00A41DCD"/>
    <w:rsid w:val="00A43D9B"/>
    <w:rsid w:val="00A44987"/>
    <w:rsid w:val="00A51931"/>
    <w:rsid w:val="00A53793"/>
    <w:rsid w:val="00A55DEC"/>
    <w:rsid w:val="00A55F2F"/>
    <w:rsid w:val="00A56E4B"/>
    <w:rsid w:val="00A61E65"/>
    <w:rsid w:val="00A65C9C"/>
    <w:rsid w:val="00A66CE7"/>
    <w:rsid w:val="00A7760D"/>
    <w:rsid w:val="00A81F39"/>
    <w:rsid w:val="00A905BF"/>
    <w:rsid w:val="00A913A2"/>
    <w:rsid w:val="00A92BA6"/>
    <w:rsid w:val="00A92BAF"/>
    <w:rsid w:val="00A933ED"/>
    <w:rsid w:val="00A9401F"/>
    <w:rsid w:val="00A94D6D"/>
    <w:rsid w:val="00A9560C"/>
    <w:rsid w:val="00AA00D8"/>
    <w:rsid w:val="00AA0892"/>
    <w:rsid w:val="00AA0F58"/>
    <w:rsid w:val="00AA21CE"/>
    <w:rsid w:val="00AA7143"/>
    <w:rsid w:val="00AB1C3F"/>
    <w:rsid w:val="00AB6935"/>
    <w:rsid w:val="00AB7B0B"/>
    <w:rsid w:val="00AC026A"/>
    <w:rsid w:val="00AC0646"/>
    <w:rsid w:val="00AC0BB7"/>
    <w:rsid w:val="00AC36E4"/>
    <w:rsid w:val="00AC4FF8"/>
    <w:rsid w:val="00AD3E30"/>
    <w:rsid w:val="00AD4640"/>
    <w:rsid w:val="00AD648D"/>
    <w:rsid w:val="00AE3F64"/>
    <w:rsid w:val="00AE461B"/>
    <w:rsid w:val="00AE6456"/>
    <w:rsid w:val="00AF3B0F"/>
    <w:rsid w:val="00AF6147"/>
    <w:rsid w:val="00B16192"/>
    <w:rsid w:val="00B162BB"/>
    <w:rsid w:val="00B17C25"/>
    <w:rsid w:val="00B22489"/>
    <w:rsid w:val="00B23379"/>
    <w:rsid w:val="00B32FC5"/>
    <w:rsid w:val="00B3526C"/>
    <w:rsid w:val="00B4393B"/>
    <w:rsid w:val="00B453D3"/>
    <w:rsid w:val="00B46FE2"/>
    <w:rsid w:val="00B6095F"/>
    <w:rsid w:val="00B614F9"/>
    <w:rsid w:val="00B7036F"/>
    <w:rsid w:val="00B710B3"/>
    <w:rsid w:val="00B72FEE"/>
    <w:rsid w:val="00B876CF"/>
    <w:rsid w:val="00B8781E"/>
    <w:rsid w:val="00B92960"/>
    <w:rsid w:val="00B97099"/>
    <w:rsid w:val="00B97A5E"/>
    <w:rsid w:val="00BA0762"/>
    <w:rsid w:val="00BA2802"/>
    <w:rsid w:val="00BA3D3F"/>
    <w:rsid w:val="00BA4309"/>
    <w:rsid w:val="00BB136A"/>
    <w:rsid w:val="00BB1BDF"/>
    <w:rsid w:val="00BB21AA"/>
    <w:rsid w:val="00BB2C80"/>
    <w:rsid w:val="00BB2F96"/>
    <w:rsid w:val="00BB403B"/>
    <w:rsid w:val="00BB46D4"/>
    <w:rsid w:val="00BC31C6"/>
    <w:rsid w:val="00BC40A3"/>
    <w:rsid w:val="00BC668F"/>
    <w:rsid w:val="00BC7BA8"/>
    <w:rsid w:val="00BD3B0E"/>
    <w:rsid w:val="00BE0A85"/>
    <w:rsid w:val="00BE6A4A"/>
    <w:rsid w:val="00BF3A7F"/>
    <w:rsid w:val="00BF5F69"/>
    <w:rsid w:val="00BF6C10"/>
    <w:rsid w:val="00C01551"/>
    <w:rsid w:val="00C018EA"/>
    <w:rsid w:val="00C077D2"/>
    <w:rsid w:val="00C10324"/>
    <w:rsid w:val="00C108BB"/>
    <w:rsid w:val="00C12D3A"/>
    <w:rsid w:val="00C14D11"/>
    <w:rsid w:val="00C17154"/>
    <w:rsid w:val="00C2213E"/>
    <w:rsid w:val="00C2233E"/>
    <w:rsid w:val="00C22AB0"/>
    <w:rsid w:val="00C22D3C"/>
    <w:rsid w:val="00C2361B"/>
    <w:rsid w:val="00C264FE"/>
    <w:rsid w:val="00C30224"/>
    <w:rsid w:val="00C429A3"/>
    <w:rsid w:val="00C42C15"/>
    <w:rsid w:val="00C51862"/>
    <w:rsid w:val="00C5471D"/>
    <w:rsid w:val="00C561DC"/>
    <w:rsid w:val="00C57214"/>
    <w:rsid w:val="00C57DC3"/>
    <w:rsid w:val="00C615F9"/>
    <w:rsid w:val="00C62493"/>
    <w:rsid w:val="00C708F7"/>
    <w:rsid w:val="00C7195F"/>
    <w:rsid w:val="00C724C3"/>
    <w:rsid w:val="00C7285C"/>
    <w:rsid w:val="00C729E1"/>
    <w:rsid w:val="00C74449"/>
    <w:rsid w:val="00C81D15"/>
    <w:rsid w:val="00C94F05"/>
    <w:rsid w:val="00C96681"/>
    <w:rsid w:val="00CA2082"/>
    <w:rsid w:val="00CA2967"/>
    <w:rsid w:val="00CA2BD4"/>
    <w:rsid w:val="00CA31CF"/>
    <w:rsid w:val="00CA49EA"/>
    <w:rsid w:val="00CB420B"/>
    <w:rsid w:val="00CB5E4B"/>
    <w:rsid w:val="00CB6074"/>
    <w:rsid w:val="00CB76E8"/>
    <w:rsid w:val="00CC388D"/>
    <w:rsid w:val="00CC3C53"/>
    <w:rsid w:val="00CC4ACB"/>
    <w:rsid w:val="00CC5A02"/>
    <w:rsid w:val="00CC5A89"/>
    <w:rsid w:val="00CD4A70"/>
    <w:rsid w:val="00CD6C0B"/>
    <w:rsid w:val="00CE3841"/>
    <w:rsid w:val="00CE3EC5"/>
    <w:rsid w:val="00CE5559"/>
    <w:rsid w:val="00CE5B1D"/>
    <w:rsid w:val="00CE5C57"/>
    <w:rsid w:val="00CE6A8F"/>
    <w:rsid w:val="00CE6EAE"/>
    <w:rsid w:val="00CF2E65"/>
    <w:rsid w:val="00CF4C41"/>
    <w:rsid w:val="00CF597B"/>
    <w:rsid w:val="00CF5EE3"/>
    <w:rsid w:val="00D00B69"/>
    <w:rsid w:val="00D00F9E"/>
    <w:rsid w:val="00D02A3E"/>
    <w:rsid w:val="00D07016"/>
    <w:rsid w:val="00D07FB4"/>
    <w:rsid w:val="00D1238C"/>
    <w:rsid w:val="00D244F9"/>
    <w:rsid w:val="00D25914"/>
    <w:rsid w:val="00D2617E"/>
    <w:rsid w:val="00D350CB"/>
    <w:rsid w:val="00D438F6"/>
    <w:rsid w:val="00D44A8B"/>
    <w:rsid w:val="00D47BA5"/>
    <w:rsid w:val="00D51003"/>
    <w:rsid w:val="00D52E5F"/>
    <w:rsid w:val="00D565ED"/>
    <w:rsid w:val="00D65BC9"/>
    <w:rsid w:val="00D714AA"/>
    <w:rsid w:val="00D74EF6"/>
    <w:rsid w:val="00D75027"/>
    <w:rsid w:val="00D82175"/>
    <w:rsid w:val="00D947F3"/>
    <w:rsid w:val="00DA27EA"/>
    <w:rsid w:val="00DA3B34"/>
    <w:rsid w:val="00DA514A"/>
    <w:rsid w:val="00DB152E"/>
    <w:rsid w:val="00DB2134"/>
    <w:rsid w:val="00DB538D"/>
    <w:rsid w:val="00DB72AA"/>
    <w:rsid w:val="00DC18F3"/>
    <w:rsid w:val="00DC3919"/>
    <w:rsid w:val="00DC499E"/>
    <w:rsid w:val="00DC5EF4"/>
    <w:rsid w:val="00DD56CA"/>
    <w:rsid w:val="00DD74F4"/>
    <w:rsid w:val="00DE289B"/>
    <w:rsid w:val="00DE29CF"/>
    <w:rsid w:val="00DE3378"/>
    <w:rsid w:val="00DF1BAC"/>
    <w:rsid w:val="00DF281D"/>
    <w:rsid w:val="00DF5E5C"/>
    <w:rsid w:val="00E05A36"/>
    <w:rsid w:val="00E06DAB"/>
    <w:rsid w:val="00E06E93"/>
    <w:rsid w:val="00E24B7F"/>
    <w:rsid w:val="00E309AF"/>
    <w:rsid w:val="00E31DA3"/>
    <w:rsid w:val="00E413F4"/>
    <w:rsid w:val="00E455BD"/>
    <w:rsid w:val="00E46E07"/>
    <w:rsid w:val="00E47E1E"/>
    <w:rsid w:val="00E51C51"/>
    <w:rsid w:val="00E524BA"/>
    <w:rsid w:val="00E5327C"/>
    <w:rsid w:val="00E5582F"/>
    <w:rsid w:val="00E56925"/>
    <w:rsid w:val="00E62679"/>
    <w:rsid w:val="00E6465F"/>
    <w:rsid w:val="00E661D9"/>
    <w:rsid w:val="00E672F6"/>
    <w:rsid w:val="00E7007F"/>
    <w:rsid w:val="00E7403A"/>
    <w:rsid w:val="00E8474A"/>
    <w:rsid w:val="00E91DB8"/>
    <w:rsid w:val="00E931DC"/>
    <w:rsid w:val="00EA5F9A"/>
    <w:rsid w:val="00EB1B88"/>
    <w:rsid w:val="00EB6196"/>
    <w:rsid w:val="00EC2838"/>
    <w:rsid w:val="00EC3D7E"/>
    <w:rsid w:val="00EC3DEC"/>
    <w:rsid w:val="00EC6D87"/>
    <w:rsid w:val="00ED00B4"/>
    <w:rsid w:val="00ED0720"/>
    <w:rsid w:val="00ED0C9A"/>
    <w:rsid w:val="00ED4A97"/>
    <w:rsid w:val="00ED4C2E"/>
    <w:rsid w:val="00ED524D"/>
    <w:rsid w:val="00ED5E2E"/>
    <w:rsid w:val="00ED782A"/>
    <w:rsid w:val="00EE5921"/>
    <w:rsid w:val="00EE6510"/>
    <w:rsid w:val="00EE670B"/>
    <w:rsid w:val="00EE6C03"/>
    <w:rsid w:val="00EF26F3"/>
    <w:rsid w:val="00EF71BC"/>
    <w:rsid w:val="00EF746B"/>
    <w:rsid w:val="00F0703D"/>
    <w:rsid w:val="00F07DD3"/>
    <w:rsid w:val="00F10332"/>
    <w:rsid w:val="00F1423B"/>
    <w:rsid w:val="00F14928"/>
    <w:rsid w:val="00F15C7F"/>
    <w:rsid w:val="00F21A0C"/>
    <w:rsid w:val="00F27ABA"/>
    <w:rsid w:val="00F31089"/>
    <w:rsid w:val="00F319BF"/>
    <w:rsid w:val="00F3715F"/>
    <w:rsid w:val="00F40A1B"/>
    <w:rsid w:val="00F41126"/>
    <w:rsid w:val="00F41D7A"/>
    <w:rsid w:val="00F45F41"/>
    <w:rsid w:val="00F472E9"/>
    <w:rsid w:val="00F505BE"/>
    <w:rsid w:val="00F5097C"/>
    <w:rsid w:val="00F53182"/>
    <w:rsid w:val="00F54059"/>
    <w:rsid w:val="00F57E6E"/>
    <w:rsid w:val="00F67395"/>
    <w:rsid w:val="00F6762A"/>
    <w:rsid w:val="00F70A73"/>
    <w:rsid w:val="00F7172A"/>
    <w:rsid w:val="00F74B42"/>
    <w:rsid w:val="00F74F92"/>
    <w:rsid w:val="00F772BC"/>
    <w:rsid w:val="00F81917"/>
    <w:rsid w:val="00F819B1"/>
    <w:rsid w:val="00F81C9E"/>
    <w:rsid w:val="00F85EE2"/>
    <w:rsid w:val="00F901D4"/>
    <w:rsid w:val="00F94305"/>
    <w:rsid w:val="00F9655A"/>
    <w:rsid w:val="00FA051D"/>
    <w:rsid w:val="00FA3259"/>
    <w:rsid w:val="00FA7BCD"/>
    <w:rsid w:val="00FB01A9"/>
    <w:rsid w:val="00FB17DB"/>
    <w:rsid w:val="00FB3D58"/>
    <w:rsid w:val="00FB427F"/>
    <w:rsid w:val="00FB50E8"/>
    <w:rsid w:val="00FC0655"/>
    <w:rsid w:val="00FC157C"/>
    <w:rsid w:val="00FC326C"/>
    <w:rsid w:val="00FC3B84"/>
    <w:rsid w:val="00FC4EF7"/>
    <w:rsid w:val="00FD4A02"/>
    <w:rsid w:val="00FD6E2A"/>
    <w:rsid w:val="00FE23C2"/>
    <w:rsid w:val="00FE2F6F"/>
    <w:rsid w:val="00FE5B3E"/>
    <w:rsid w:val="00FE6C10"/>
    <w:rsid w:val="00FE754B"/>
    <w:rsid w:val="00FF587C"/>
    <w:rsid w:val="00FF5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E90E"/>
  <w15:docId w15:val="{F9C024BB-10D9-4912-8A1F-177BB57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tabs>
        <w:tab w:val="left" w:pos="1293"/>
      </w:tabs>
      <w:overflowPunct w:val="0"/>
      <w:autoSpaceDE w:val="0"/>
      <w:autoSpaceDN w:val="0"/>
      <w:adjustRightInd w:val="0"/>
      <w:textAlignment w:val="baseline"/>
    </w:pPr>
    <w:rPr>
      <w:sz w:val="24"/>
      <w:lang w:eastAsia="en-US"/>
    </w:rPr>
  </w:style>
  <w:style w:type="paragraph" w:styleId="Antrat1">
    <w:name w:val="heading 1"/>
    <w:basedOn w:val="prastasis"/>
    <w:next w:val="prastasis"/>
    <w:qFormat/>
    <w:pPr>
      <w:keepNext/>
      <w:tabs>
        <w:tab w:val="clear" w:pos="1293"/>
      </w:tabs>
      <w:jc w:val="center"/>
      <w:outlineLvl w:val="0"/>
    </w:pPr>
    <w:rPr>
      <w:b/>
    </w:rPr>
  </w:style>
  <w:style w:type="paragraph" w:styleId="Antrat2">
    <w:name w:val="heading 2"/>
    <w:basedOn w:val="prastasis"/>
    <w:next w:val="prastasis"/>
    <w:qFormat/>
    <w:pPr>
      <w:keepNext/>
      <w:widowControl/>
      <w:overflowPunct/>
      <w:autoSpaceDE/>
      <w:autoSpaceDN/>
      <w:adjustRightInd/>
      <w:ind w:right="66"/>
      <w:textAlignment w:val="auto"/>
      <w:outlineLvl w:val="1"/>
    </w:pPr>
    <w:rPr>
      <w:b/>
      <w:bCs/>
      <w:szCs w:val="24"/>
    </w:rPr>
  </w:style>
  <w:style w:type="paragraph" w:styleId="Antrat3">
    <w:name w:val="heading 3"/>
    <w:basedOn w:val="prastasis"/>
    <w:next w:val="prastasis"/>
    <w:qFormat/>
    <w:pPr>
      <w:keepNext/>
      <w:widowControl/>
      <w:overflowPunct/>
      <w:autoSpaceDE/>
      <w:autoSpaceDN/>
      <w:adjustRightInd/>
      <w:ind w:right="66"/>
      <w:textAlignment w:val="auto"/>
      <w:outlineLvl w:val="2"/>
    </w:pPr>
    <w:rPr>
      <w:b/>
      <w:bCs/>
      <w:sz w:val="20"/>
      <w:szCs w:val="24"/>
    </w:rPr>
  </w:style>
  <w:style w:type="paragraph" w:styleId="Antrat5">
    <w:name w:val="heading 5"/>
    <w:basedOn w:val="prastasis"/>
    <w:next w:val="prastasis"/>
    <w:qFormat/>
    <w:rsid w:val="007E1D6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lear" w:pos="1293"/>
        <w:tab w:val="center" w:pos="4153"/>
        <w:tab w:val="right" w:pos="8306"/>
      </w:tabs>
    </w:pPr>
  </w:style>
  <w:style w:type="paragraph" w:styleId="Porat">
    <w:name w:val="footer"/>
    <w:basedOn w:val="prastasis"/>
    <w:pPr>
      <w:tabs>
        <w:tab w:val="clear" w:pos="1293"/>
        <w:tab w:val="center" w:pos="4153"/>
        <w:tab w:val="right" w:pos="8306"/>
      </w:tabs>
    </w:pPr>
  </w:style>
  <w:style w:type="paragraph" w:styleId="Pagrindinistekstas">
    <w:name w:val="Body Text"/>
    <w:basedOn w:val="prastasis"/>
    <w:link w:val="PagrindinistekstasDiagrama"/>
    <w:pPr>
      <w:widowControl/>
      <w:tabs>
        <w:tab w:val="clear" w:pos="1293"/>
      </w:tabs>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pPr>
      <w:widowControl/>
      <w:overflowPunct/>
      <w:autoSpaceDE/>
      <w:autoSpaceDN/>
      <w:adjustRightInd/>
      <w:ind w:right="66"/>
      <w:textAlignment w:val="auto"/>
    </w:pPr>
    <w:rPr>
      <w:sz w:val="20"/>
      <w:szCs w:val="24"/>
    </w:rPr>
  </w:style>
  <w:style w:type="paragraph" w:styleId="HTMLiankstoformatuotas">
    <w:name w:val="HTML Preformatted"/>
    <w:basedOn w:val="prastasis"/>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lang w:val="en-GB"/>
    </w:rPr>
  </w:style>
  <w:style w:type="character" w:styleId="Puslapionumeris">
    <w:name w:val="page number"/>
    <w:basedOn w:val="Numatytasispastraiposriftas"/>
  </w:style>
  <w:style w:type="paragraph" w:styleId="prastasiniatinklio">
    <w:name w:val="Normal (Web)"/>
    <w:basedOn w:val="prastasis"/>
    <w:pPr>
      <w:widowControl/>
      <w:tabs>
        <w:tab w:val="clear" w:pos="1293"/>
      </w:tabs>
      <w:overflowPunct/>
      <w:autoSpaceDE/>
      <w:autoSpaceDN/>
      <w:adjustRightInd/>
      <w:spacing w:before="100" w:beforeAutospacing="1" w:after="100" w:afterAutospacing="1"/>
      <w:textAlignment w:val="auto"/>
    </w:pPr>
    <w:rPr>
      <w:szCs w:val="24"/>
      <w:lang w:val="en-GB"/>
    </w:rPr>
  </w:style>
  <w:style w:type="paragraph" w:styleId="Pagrindiniotekstotrauka">
    <w:name w:val="Body Text Indent"/>
    <w:basedOn w:val="prastasis"/>
    <w:pPr>
      <w:tabs>
        <w:tab w:val="clear" w:pos="1293"/>
      </w:tabs>
      <w:ind w:firstLine="709"/>
      <w:jc w:val="both"/>
    </w:pPr>
  </w:style>
  <w:style w:type="paragraph" w:styleId="Pagrindiniotekstotrauka2">
    <w:name w:val="Body Text Indent 2"/>
    <w:basedOn w:val="prastasis"/>
    <w:pPr>
      <w:widowControl/>
      <w:tabs>
        <w:tab w:val="clear" w:pos="1293"/>
      </w:tabs>
      <w:overflowPunct/>
      <w:autoSpaceDE/>
      <w:autoSpaceDN/>
      <w:adjustRightInd/>
      <w:ind w:firstLine="5040"/>
      <w:jc w:val="both"/>
      <w:textAlignment w:val="auto"/>
    </w:pPr>
    <w:rPr>
      <w:szCs w:val="24"/>
    </w:rPr>
  </w:style>
  <w:style w:type="paragraph" w:styleId="Pagrindiniotekstotrauka3">
    <w:name w:val="Body Text Indent 3"/>
    <w:basedOn w:val="prastasis"/>
    <w:pPr>
      <w:widowControl/>
      <w:tabs>
        <w:tab w:val="clear" w:pos="1293"/>
      </w:tabs>
      <w:overflowPunct/>
      <w:autoSpaceDE/>
      <w:autoSpaceDN/>
      <w:adjustRightInd/>
      <w:ind w:firstLine="743"/>
      <w:jc w:val="both"/>
      <w:textAlignment w:val="auto"/>
    </w:pPr>
    <w:rPr>
      <w:rFonts w:ascii="TimesLT" w:hAnsi="TimesLT"/>
    </w:rPr>
  </w:style>
  <w:style w:type="paragraph" w:styleId="Debesliotekstas">
    <w:name w:val="Balloon Text"/>
    <w:basedOn w:val="prastasis"/>
    <w:semiHidden/>
    <w:rsid w:val="00624B3E"/>
    <w:rPr>
      <w:rFonts w:ascii="Tahoma" w:hAnsi="Tahoma" w:cs="Tahoma"/>
      <w:sz w:val="16"/>
      <w:szCs w:val="16"/>
    </w:rPr>
  </w:style>
  <w:style w:type="paragraph" w:styleId="Pagrindinistekstas3">
    <w:name w:val="Body Text 3"/>
    <w:basedOn w:val="prastasis"/>
    <w:rsid w:val="00DB72AA"/>
    <w:pPr>
      <w:spacing w:after="120"/>
    </w:pPr>
    <w:rPr>
      <w:sz w:val="16"/>
      <w:szCs w:val="16"/>
    </w:rPr>
  </w:style>
  <w:style w:type="paragraph" w:customStyle="1" w:styleId="CharChar1">
    <w:name w:val="Char Char1"/>
    <w:basedOn w:val="prastasis"/>
    <w:rsid w:val="0072415A"/>
    <w:pPr>
      <w:widowControl/>
      <w:tabs>
        <w:tab w:val="clear" w:pos="1293"/>
      </w:tabs>
      <w:overflowPunct/>
      <w:autoSpaceDE/>
      <w:autoSpaceDN/>
      <w:adjustRightInd/>
      <w:spacing w:after="160" w:line="240" w:lineRule="exact"/>
      <w:textAlignment w:val="auto"/>
    </w:pPr>
    <w:rPr>
      <w:rFonts w:ascii="Tahoma" w:hAnsi="Tahoma"/>
      <w:sz w:val="20"/>
      <w:lang w:val="en-US"/>
    </w:rPr>
  </w:style>
  <w:style w:type="paragraph" w:styleId="Pavadinimas">
    <w:name w:val="Title"/>
    <w:basedOn w:val="prastasis"/>
    <w:qFormat/>
    <w:rsid w:val="008A77DD"/>
    <w:pPr>
      <w:widowControl/>
      <w:tabs>
        <w:tab w:val="clear" w:pos="1293"/>
      </w:tabs>
      <w:overflowPunct/>
      <w:autoSpaceDE/>
      <w:autoSpaceDN/>
      <w:adjustRightInd/>
      <w:jc w:val="center"/>
      <w:textAlignment w:val="auto"/>
    </w:pPr>
    <w:rPr>
      <w:b/>
      <w:bCs/>
      <w:szCs w:val="24"/>
      <w:lang w:bidi="ar-DZ"/>
    </w:rPr>
  </w:style>
  <w:style w:type="character" w:customStyle="1" w:styleId="PagrindinistekstasDiagrama">
    <w:name w:val="Pagrindinis tekstas Diagrama"/>
    <w:link w:val="Pagrindinistekstas"/>
    <w:rsid w:val="000F4FC5"/>
    <w:rPr>
      <w:sz w:val="24"/>
      <w:lang w:eastAsia="en-US"/>
    </w:rPr>
  </w:style>
  <w:style w:type="character" w:customStyle="1" w:styleId="AntratsDiagrama">
    <w:name w:val="Antraštės Diagrama"/>
    <w:link w:val="Antrats"/>
    <w:rsid w:val="00545EEC"/>
    <w:rPr>
      <w:sz w:val="24"/>
      <w:lang w:eastAsia="en-US"/>
    </w:rPr>
  </w:style>
  <w:style w:type="paragraph" w:styleId="Sraopastraipa">
    <w:name w:val="List Paragraph"/>
    <w:basedOn w:val="prastasis"/>
    <w:uiPriority w:val="34"/>
    <w:qFormat/>
    <w:rsid w:val="004D34AC"/>
    <w:pPr>
      <w:ind w:left="720"/>
      <w:contextualSpacing/>
    </w:pPr>
  </w:style>
  <w:style w:type="character" w:customStyle="1" w:styleId="Neapdorotaspaminjimas1">
    <w:name w:val="Neapdorotas paminėjimas1"/>
    <w:basedOn w:val="Numatytasispastraiposriftas"/>
    <w:uiPriority w:val="99"/>
    <w:semiHidden/>
    <w:unhideWhenUsed/>
    <w:rsid w:val="004D34AC"/>
    <w:rPr>
      <w:color w:val="605E5C"/>
      <w:shd w:val="clear" w:color="auto" w:fill="E1DFDD"/>
    </w:rPr>
  </w:style>
  <w:style w:type="character" w:styleId="Grietas">
    <w:name w:val="Strong"/>
    <w:basedOn w:val="Numatytasispastraiposriftas"/>
    <w:uiPriority w:val="22"/>
    <w:qFormat/>
    <w:rsid w:val="00870279"/>
    <w:rPr>
      <w:b/>
      <w:bCs/>
    </w:rPr>
  </w:style>
  <w:style w:type="character" w:customStyle="1" w:styleId="fontstyle01">
    <w:name w:val="fontstyle01"/>
    <w:basedOn w:val="Numatytasispastraiposriftas"/>
    <w:rsid w:val="00EC6D87"/>
    <w:rPr>
      <w:rFonts w:ascii="TimesNewRomanPSMT" w:hAnsi="TimesNewRomanPSMT" w:hint="default"/>
      <w:b w:val="0"/>
      <w:bCs w:val="0"/>
      <w:i w:val="0"/>
      <w:iCs w:val="0"/>
      <w:color w:val="000000"/>
      <w:sz w:val="32"/>
      <w:szCs w:val="32"/>
    </w:rPr>
  </w:style>
  <w:style w:type="paragraph" w:customStyle="1" w:styleId="BodyText1">
    <w:name w:val="Body Text1"/>
    <w:basedOn w:val="prastasis"/>
    <w:rsid w:val="007B6231"/>
    <w:pPr>
      <w:widowControl/>
      <w:tabs>
        <w:tab w:val="clear" w:pos="1293"/>
      </w:tabs>
      <w:suppressAutoHyphens/>
      <w:overflowPunct/>
      <w:spacing w:line="298" w:lineRule="auto"/>
      <w:ind w:firstLine="312"/>
      <w:jc w:val="both"/>
      <w:textAlignment w:val="center"/>
    </w:pPr>
    <w:rPr>
      <w:color w:val="000000"/>
      <w:sz w:val="20"/>
    </w:rPr>
  </w:style>
  <w:style w:type="paragraph" w:customStyle="1" w:styleId="Default">
    <w:name w:val="Default"/>
    <w:rsid w:val="00607AC5"/>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4317F0"/>
    <w:rPr>
      <w:sz w:val="16"/>
      <w:szCs w:val="16"/>
    </w:rPr>
  </w:style>
  <w:style w:type="paragraph" w:styleId="Komentarotekstas">
    <w:name w:val="annotation text"/>
    <w:basedOn w:val="prastasis"/>
    <w:link w:val="KomentarotekstasDiagrama"/>
    <w:uiPriority w:val="99"/>
    <w:unhideWhenUsed/>
    <w:rsid w:val="004317F0"/>
    <w:pPr>
      <w:widowControl/>
      <w:tabs>
        <w:tab w:val="clear" w:pos="1293"/>
      </w:tabs>
      <w:overflowPunct/>
      <w:autoSpaceDE/>
      <w:autoSpaceDN/>
      <w:adjustRightInd/>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4317F0"/>
    <w:rPr>
      <w:rFonts w:asciiTheme="minorHAnsi" w:eastAsiaTheme="minorHAnsi" w:hAnsiTheme="minorHAnsi" w:cstheme="minorBidi"/>
      <w:lang w:eastAsia="en-US"/>
    </w:rPr>
  </w:style>
  <w:style w:type="table" w:styleId="Lentelstinklelis">
    <w:name w:val="Table Grid"/>
    <w:basedOn w:val="prastojilentel"/>
    <w:uiPriority w:val="39"/>
    <w:rsid w:val="00C14D11"/>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92794">
      <w:bodyDiv w:val="1"/>
      <w:marLeft w:val="0"/>
      <w:marRight w:val="0"/>
      <w:marTop w:val="0"/>
      <w:marBottom w:val="0"/>
      <w:divBdr>
        <w:top w:val="none" w:sz="0" w:space="0" w:color="auto"/>
        <w:left w:val="none" w:sz="0" w:space="0" w:color="auto"/>
        <w:bottom w:val="none" w:sz="0" w:space="0" w:color="auto"/>
        <w:right w:val="none" w:sz="0" w:space="0" w:color="auto"/>
      </w:divBdr>
    </w:div>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924607299">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068844680">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C8BC-D79E-45F1-92EA-E4C1A3E0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2384</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diana gabrilaviciene</cp:lastModifiedBy>
  <cp:revision>5</cp:revision>
  <cp:lastPrinted>2021-12-17T08:17:00Z</cp:lastPrinted>
  <dcterms:created xsi:type="dcterms:W3CDTF">2025-06-12T16:36:00Z</dcterms:created>
  <dcterms:modified xsi:type="dcterms:W3CDTF">2025-11-05T13:06:00Z</dcterms:modified>
</cp:coreProperties>
</file>