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5AC8" w:rsidRDefault="00AA5AC8" w:rsidP="00AA5AC8">
      <w:pPr>
        <w:jc w:val="center"/>
        <w:rPr>
          <w:b/>
          <w:bCs/>
          <w:szCs w:val="24"/>
        </w:rPr>
      </w:pPr>
      <w:r w:rsidRPr="00094A6D">
        <w:rPr>
          <w:b/>
          <w:szCs w:val="24"/>
        </w:rPr>
        <w:t xml:space="preserve">PAMOKOS / </w:t>
      </w:r>
      <w:r w:rsidRPr="00094A6D">
        <w:rPr>
          <w:b/>
          <w:bCs/>
          <w:szCs w:val="24"/>
        </w:rPr>
        <w:t>UGDYMO VEIKLOS PLANO FORMA</w:t>
      </w:r>
    </w:p>
    <w:p w:rsidR="00AA5AC8" w:rsidRDefault="00AA5AC8" w:rsidP="00AA5AC8">
      <w:pPr>
        <w:jc w:val="center"/>
        <w:rPr>
          <w:b/>
          <w:szCs w:val="24"/>
        </w:rPr>
      </w:pPr>
      <w:r>
        <w:rPr>
          <w:b/>
          <w:szCs w:val="24"/>
        </w:rPr>
        <w:t xml:space="preserve">Ignalinos rajono savivaldybės švietimo </w:t>
      </w:r>
      <w:proofErr w:type="spellStart"/>
      <w:r>
        <w:rPr>
          <w:b/>
          <w:szCs w:val="24"/>
        </w:rPr>
        <w:t>stebėsenos</w:t>
      </w:r>
      <w:proofErr w:type="spellEnd"/>
      <w:r>
        <w:rPr>
          <w:b/>
          <w:szCs w:val="24"/>
        </w:rPr>
        <w:t xml:space="preserve"> rodikliui</w:t>
      </w:r>
    </w:p>
    <w:p w:rsidR="00AA5AC8" w:rsidRDefault="00AA5AC8" w:rsidP="00AA5AC8">
      <w:pPr>
        <w:jc w:val="center"/>
        <w:rPr>
          <w:b/>
        </w:rPr>
      </w:pPr>
      <w:r w:rsidRPr="00094A6D">
        <w:rPr>
          <w:b/>
        </w:rPr>
        <w:t>„Pamokų, kuriose buvo integruotas kultūrinis ugdymas, skaičius“ apskaičiuoti</w:t>
      </w:r>
    </w:p>
    <w:p w:rsidR="00AA5AC8" w:rsidRDefault="00AA5AC8" w:rsidP="00AA5AC8">
      <w:pPr>
        <w:jc w:val="center"/>
        <w:rPr>
          <w:b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3539"/>
        <w:gridCol w:w="6089"/>
      </w:tblGrid>
      <w:tr w:rsidR="00AA5AC8" w:rsidTr="00AA5AC8">
        <w:trPr>
          <w:trHeight w:val="438"/>
        </w:trPr>
        <w:tc>
          <w:tcPr>
            <w:tcW w:w="3539" w:type="dxa"/>
            <w:shd w:val="clear" w:color="auto" w:fill="auto"/>
            <w:vAlign w:val="center"/>
          </w:tcPr>
          <w:p w:rsidR="00AA5AC8" w:rsidRPr="007C3FAF" w:rsidRDefault="00AA5AC8" w:rsidP="009826A2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Mokomasis dalykas</w:t>
            </w:r>
          </w:p>
        </w:tc>
        <w:tc>
          <w:tcPr>
            <w:tcW w:w="6089" w:type="dxa"/>
            <w:shd w:val="clear" w:color="auto" w:fill="auto"/>
          </w:tcPr>
          <w:p w:rsidR="00AA5AC8" w:rsidRPr="00D9771E" w:rsidRDefault="00AA5AC8" w:rsidP="009826A2">
            <w:pPr>
              <w:rPr>
                <w:bCs/>
                <w:szCs w:val="24"/>
              </w:rPr>
            </w:pPr>
            <w:r>
              <w:rPr>
                <w:bCs/>
                <w:szCs w:val="24"/>
              </w:rPr>
              <w:t>Muzika</w:t>
            </w:r>
          </w:p>
        </w:tc>
      </w:tr>
      <w:tr w:rsidR="00AA5AC8" w:rsidTr="00AA5AC8">
        <w:trPr>
          <w:trHeight w:val="438"/>
        </w:trPr>
        <w:tc>
          <w:tcPr>
            <w:tcW w:w="3539" w:type="dxa"/>
            <w:shd w:val="clear" w:color="auto" w:fill="auto"/>
            <w:vAlign w:val="center"/>
          </w:tcPr>
          <w:p w:rsidR="00AA5AC8" w:rsidRPr="007C3FAF" w:rsidRDefault="00AA5AC8" w:rsidP="009826A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Tema</w:t>
            </w:r>
          </w:p>
        </w:tc>
        <w:tc>
          <w:tcPr>
            <w:tcW w:w="6089" w:type="dxa"/>
            <w:shd w:val="clear" w:color="auto" w:fill="auto"/>
          </w:tcPr>
          <w:p w:rsidR="00AA5AC8" w:rsidRPr="00AA5AC8" w:rsidRDefault="00AA5AC8" w:rsidP="009826A2">
            <w:pPr>
              <w:shd w:val="clear" w:color="auto" w:fill="FFFFFF"/>
              <w:textAlignment w:val="baseline"/>
              <w:outlineLvl w:val="0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Kaip pakartojimas ir kontrastas suka muzikos ratą? Integruota pamoka „Ignalinos krašto sutartinių mokymasis (TŪM projektas)</w:t>
            </w:r>
          </w:p>
        </w:tc>
      </w:tr>
      <w:tr w:rsidR="00AA5AC8" w:rsidRPr="00AA5AC8" w:rsidTr="009826A2">
        <w:trPr>
          <w:trHeight w:val="438"/>
        </w:trPr>
        <w:tc>
          <w:tcPr>
            <w:tcW w:w="3539" w:type="dxa"/>
            <w:vAlign w:val="center"/>
          </w:tcPr>
          <w:p w:rsidR="00AA5AC8" w:rsidRPr="007C3FAF" w:rsidRDefault="00AA5AC8" w:rsidP="009826A2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Klasė</w:t>
            </w:r>
          </w:p>
        </w:tc>
        <w:tc>
          <w:tcPr>
            <w:tcW w:w="6089" w:type="dxa"/>
          </w:tcPr>
          <w:p w:rsidR="00AA5AC8" w:rsidRPr="00AA5AC8" w:rsidRDefault="00AA5AC8" w:rsidP="009826A2">
            <w:pPr>
              <w:rPr>
                <w:rFonts w:cs="Times New Roman"/>
                <w:bCs/>
                <w:szCs w:val="24"/>
              </w:rPr>
            </w:pPr>
            <w:r w:rsidRPr="00AA5AC8">
              <w:rPr>
                <w:rFonts w:cs="Times New Roman"/>
                <w:bCs/>
                <w:szCs w:val="24"/>
              </w:rPr>
              <w:t>7a</w:t>
            </w:r>
          </w:p>
        </w:tc>
      </w:tr>
      <w:tr w:rsidR="00AA5AC8" w:rsidTr="009826A2">
        <w:trPr>
          <w:trHeight w:val="972"/>
        </w:trPr>
        <w:tc>
          <w:tcPr>
            <w:tcW w:w="3539" w:type="dxa"/>
            <w:vAlign w:val="center"/>
          </w:tcPr>
          <w:p w:rsidR="00AA5AC8" w:rsidRPr="007C3FAF" w:rsidRDefault="00AA5AC8" w:rsidP="009826A2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Ugdymo tikslas</w:t>
            </w:r>
          </w:p>
          <w:p w:rsidR="00AA5AC8" w:rsidRPr="007C3FAF" w:rsidRDefault="00AA5AC8" w:rsidP="009826A2">
            <w:pPr>
              <w:rPr>
                <w:b/>
                <w:i/>
                <w:sz w:val="20"/>
                <w:szCs w:val="20"/>
              </w:rPr>
            </w:pPr>
            <w:r w:rsidRPr="007C3FAF">
              <w:rPr>
                <w:i/>
                <w:sz w:val="20"/>
                <w:szCs w:val="20"/>
              </w:rPr>
              <w:t>Kokias bendrąsias ir dalykines kompetencijas ugdysis mokiniai?</w:t>
            </w:r>
          </w:p>
        </w:tc>
        <w:tc>
          <w:tcPr>
            <w:tcW w:w="6089" w:type="dxa"/>
          </w:tcPr>
          <w:p w:rsidR="00AA5AC8" w:rsidRPr="00D9771E" w:rsidRDefault="00AA5AC8" w:rsidP="009826A2">
            <w:pPr>
              <w:autoSpaceDE w:val="0"/>
              <w:autoSpaceDN w:val="0"/>
              <w:adjustRightInd w:val="0"/>
              <w:jc w:val="both"/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</w:rPr>
              <w:t>P</w:t>
            </w:r>
            <w:r w:rsidRPr="00434EB6">
              <w:rPr>
                <w:rFonts w:cs="Times New Roman"/>
              </w:rPr>
              <w:t>ažinimo</w:t>
            </w:r>
            <w:r w:rsidRPr="00BC09D8">
              <w:rPr>
                <w:rFonts w:cs="Times New Roman"/>
                <w:szCs w:val="24"/>
              </w:rPr>
              <w:t>,</w:t>
            </w:r>
            <w:r w:rsidRPr="00BC09D8">
              <w:t xml:space="preserve"> k</w:t>
            </w:r>
            <w:r w:rsidRPr="00BC09D8">
              <w:rPr>
                <w:rFonts w:cs="Times New Roman"/>
                <w:szCs w:val="24"/>
              </w:rPr>
              <w:t>ūrybiškumo,</w:t>
            </w:r>
            <w:r w:rsidRPr="00BC09D8">
              <w:t xml:space="preserve"> k</w:t>
            </w:r>
            <w:r w:rsidRPr="00BC09D8">
              <w:rPr>
                <w:rFonts w:cs="Times New Roman"/>
                <w:szCs w:val="24"/>
              </w:rPr>
              <w:t>ultūrinė, socialinė, emocinė ir sveikos gyvensenos, komunikavimo,</w:t>
            </w:r>
            <w:r>
              <w:rPr>
                <w:rFonts w:cs="Times New Roman"/>
                <w:szCs w:val="24"/>
              </w:rPr>
              <w:t xml:space="preserve"> </w:t>
            </w:r>
            <w:r>
              <w:t>pilietiškumo</w:t>
            </w:r>
            <w:r>
              <w:rPr>
                <w:rFonts w:cs="Times New Roman"/>
                <w:szCs w:val="24"/>
              </w:rPr>
              <w:t>.</w:t>
            </w:r>
          </w:p>
        </w:tc>
      </w:tr>
      <w:tr w:rsidR="00AA5AC8" w:rsidTr="009826A2">
        <w:trPr>
          <w:trHeight w:val="972"/>
        </w:trPr>
        <w:tc>
          <w:tcPr>
            <w:tcW w:w="3539" w:type="dxa"/>
            <w:vAlign w:val="center"/>
          </w:tcPr>
          <w:p w:rsidR="00AA5AC8" w:rsidRPr="007C3FAF" w:rsidRDefault="00AA5AC8" w:rsidP="009826A2">
            <w:pPr>
              <w:rPr>
                <w:b/>
                <w:szCs w:val="24"/>
              </w:rPr>
            </w:pPr>
            <w:proofErr w:type="spellStart"/>
            <w:r w:rsidRPr="007C3FAF">
              <w:rPr>
                <w:b/>
                <w:szCs w:val="24"/>
              </w:rPr>
              <w:t>Mokymo(si</w:t>
            </w:r>
            <w:proofErr w:type="spellEnd"/>
            <w:r w:rsidRPr="007C3FAF">
              <w:rPr>
                <w:b/>
                <w:szCs w:val="24"/>
              </w:rPr>
              <w:t>) uždavinys</w:t>
            </w:r>
          </w:p>
          <w:p w:rsidR="00AA5AC8" w:rsidRPr="007C3FAF" w:rsidRDefault="00AA5AC8" w:rsidP="009826A2">
            <w:pPr>
              <w:rPr>
                <w:b/>
                <w:i/>
                <w:sz w:val="20"/>
                <w:szCs w:val="20"/>
              </w:rPr>
            </w:pPr>
            <w:r w:rsidRPr="007C3FAF">
              <w:rPr>
                <w:i/>
                <w:sz w:val="20"/>
                <w:szCs w:val="20"/>
              </w:rPr>
              <w:t>Ko mokiniai išmoks?</w:t>
            </w:r>
          </w:p>
        </w:tc>
        <w:tc>
          <w:tcPr>
            <w:tcW w:w="6089" w:type="dxa"/>
          </w:tcPr>
          <w:p w:rsidR="00AA5AC8" w:rsidRPr="00D9771E" w:rsidRDefault="00AA5AC8" w:rsidP="00AA5AC8">
            <w:pPr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 xml:space="preserve">Remdamiesi vaizdine ir teorine medžiaga mokiniai susipažins su Ignalinos krašto </w:t>
            </w:r>
            <w:r>
              <w:rPr>
                <w:rFonts w:cs="Times New Roman"/>
                <w:bCs/>
                <w:szCs w:val="24"/>
              </w:rPr>
              <w:t>sutartinėmis</w:t>
            </w:r>
            <w:r>
              <w:rPr>
                <w:rFonts w:cs="Times New Roman"/>
                <w:bCs/>
                <w:szCs w:val="24"/>
              </w:rPr>
              <w:t>, 2-3 išmoks padainuoti, jas išnagrinėti pagal schemą.</w:t>
            </w:r>
          </w:p>
        </w:tc>
      </w:tr>
      <w:tr w:rsidR="00AA5AC8" w:rsidTr="009826A2">
        <w:trPr>
          <w:trHeight w:val="3934"/>
        </w:trPr>
        <w:tc>
          <w:tcPr>
            <w:tcW w:w="3539" w:type="dxa"/>
            <w:vAlign w:val="center"/>
          </w:tcPr>
          <w:p w:rsidR="00AA5AC8" w:rsidRPr="001F167E" w:rsidRDefault="00AA5AC8" w:rsidP="009826A2">
            <w:pPr>
              <w:rPr>
                <w:b/>
              </w:rPr>
            </w:pPr>
            <w:r w:rsidRPr="001F167E">
              <w:rPr>
                <w:b/>
              </w:rPr>
              <w:t>Trumpas aprašymas</w:t>
            </w:r>
          </w:p>
          <w:p w:rsidR="00AA5AC8" w:rsidRDefault="00AA5AC8" w:rsidP="009826A2">
            <w:pPr>
              <w:rPr>
                <w:i/>
                <w:sz w:val="20"/>
                <w:szCs w:val="20"/>
              </w:rPr>
            </w:pPr>
            <w:r w:rsidRPr="001F167E">
              <w:rPr>
                <w:i/>
                <w:sz w:val="20"/>
                <w:szCs w:val="20"/>
              </w:rPr>
              <w:t>Kultūrinio ugdymo aplinkoje (muziejuje, meno mokykloje, parodoje, bibliotekoje, pas kultūros srities partnerius ir pan.) vykusios pamokos / ugdymo veiklos ar pamokos, kurioje tiesiogiai dalyvavo kūrėjai / tyrėjai / menininkai</w:t>
            </w:r>
            <w:r>
              <w:rPr>
                <w:i/>
                <w:sz w:val="20"/>
                <w:szCs w:val="20"/>
              </w:rPr>
              <w:t xml:space="preserve">, trumpas aprašymas. </w:t>
            </w:r>
          </w:p>
          <w:p w:rsidR="00AA5AC8" w:rsidRPr="007C3FAF" w:rsidRDefault="00AA5AC8" w:rsidP="009826A2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Jei yra, papildomai nurodyti, pvz., kultūrinės edukacijos aprašymo nuorodą internete ir pan. </w:t>
            </w:r>
            <w:r w:rsidRPr="001F167E">
              <w:rPr>
                <w:i/>
                <w:sz w:val="20"/>
                <w:szCs w:val="20"/>
              </w:rPr>
              <w:t xml:space="preserve"> </w:t>
            </w:r>
          </w:p>
        </w:tc>
        <w:tc>
          <w:tcPr>
            <w:tcW w:w="6089" w:type="dxa"/>
          </w:tcPr>
          <w:p w:rsidR="00AA5AC8" w:rsidRDefault="00AA5AC8" w:rsidP="009826A2">
            <w:pPr>
              <w:rPr>
                <w:rFonts w:cs="Times New Roman"/>
                <w:color w:val="050505"/>
                <w:szCs w:val="24"/>
                <w:shd w:val="clear" w:color="auto" w:fill="FFFFFF"/>
              </w:rPr>
            </w:pPr>
            <w:r w:rsidRPr="00434EB6">
              <w:rPr>
                <w:rFonts w:cs="Times New Roman"/>
                <w:bCs/>
                <w:szCs w:val="24"/>
              </w:rPr>
              <w:t xml:space="preserve">Naudodamiesi </w:t>
            </w:r>
            <w:r w:rsidRPr="00434EB6">
              <w:rPr>
                <w:rFonts w:cs="Times New Roman"/>
                <w:color w:val="050505"/>
                <w:szCs w:val="24"/>
                <w:shd w:val="clear" w:color="auto" w:fill="FFFFFF"/>
              </w:rPr>
              <w:t>Ignalino</w:t>
            </w: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 xml:space="preserve">s krašto folkloro ansamblio „Čiulbutė“ repertuaru, dainų įrašais ir kita informacija mokiniai susipažino su Ignalinos krašto </w:t>
            </w: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>sutartinėmis</w:t>
            </w: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 xml:space="preserve">, atlikimo specifika, </w:t>
            </w: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 xml:space="preserve">garsažodžiais, </w:t>
            </w: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>tarmiškais žodžiais.</w:t>
            </w:r>
          </w:p>
          <w:p w:rsidR="00AA5AC8" w:rsidRDefault="00AA5AC8" w:rsidP="009826A2">
            <w:pPr>
              <w:rPr>
                <w:rFonts w:cs="Times New Roman"/>
                <w:color w:val="050505"/>
                <w:szCs w:val="24"/>
                <w:shd w:val="clear" w:color="auto" w:fill="FFFFFF"/>
              </w:rPr>
            </w:pP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>Susipažino su šokamosiomis ir instrumentinėmis sutartinėmis.</w:t>
            </w:r>
            <w:bookmarkStart w:id="0" w:name="_GoBack"/>
            <w:bookmarkEnd w:id="0"/>
          </w:p>
          <w:p w:rsidR="00AA5AC8" w:rsidRDefault="00AA5AC8" w:rsidP="009826A2">
            <w:pPr>
              <w:rPr>
                <w:rFonts w:cs="Times New Roman"/>
                <w:color w:val="050505"/>
                <w:szCs w:val="24"/>
                <w:shd w:val="clear" w:color="auto" w:fill="FFFFFF"/>
              </w:rPr>
            </w:pP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 xml:space="preserve">Sutartines </w:t>
            </w: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 xml:space="preserve"> </w:t>
            </w: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>išnagrinėjo</w:t>
            </w:r>
            <w:r>
              <w:rPr>
                <w:rFonts w:cs="Times New Roman"/>
                <w:color w:val="050505"/>
                <w:szCs w:val="24"/>
                <w:shd w:val="clear" w:color="auto" w:fill="FFFFFF"/>
              </w:rPr>
              <w:t xml:space="preserve"> pagal muzikos kūrinių analizę – muzikos kūrinių struktūrą ir formas.</w:t>
            </w:r>
          </w:p>
          <w:p w:rsidR="00AA5AC8" w:rsidRDefault="00AA5AC8" w:rsidP="009826A2">
            <w:pPr>
              <w:rPr>
                <w:rFonts w:cs="Times New Roman"/>
                <w:bCs/>
                <w:szCs w:val="24"/>
              </w:rPr>
            </w:pPr>
          </w:p>
          <w:p w:rsidR="00AA5AC8" w:rsidRPr="00434EB6" w:rsidRDefault="00AA5AC8" w:rsidP="009826A2">
            <w:pPr>
              <w:rPr>
                <w:rFonts w:cs="Times New Roman"/>
                <w:bCs/>
                <w:szCs w:val="24"/>
              </w:rPr>
            </w:pPr>
          </w:p>
        </w:tc>
      </w:tr>
      <w:tr w:rsidR="00AA5AC8" w:rsidTr="009826A2">
        <w:trPr>
          <w:trHeight w:val="604"/>
        </w:trPr>
        <w:tc>
          <w:tcPr>
            <w:tcW w:w="3539" w:type="dxa"/>
            <w:vAlign w:val="center"/>
          </w:tcPr>
          <w:p w:rsidR="00AA5AC8" w:rsidRDefault="00AA5AC8" w:rsidP="009826A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Įgytų žinių ir / ar gebėjimų poreikis kasdieniame gyvenime</w:t>
            </w:r>
          </w:p>
          <w:p w:rsidR="00AA5AC8" w:rsidRPr="007C3FAF" w:rsidRDefault="00AA5AC8" w:rsidP="009826A2">
            <w:pPr>
              <w:rPr>
                <w:b/>
                <w:szCs w:val="24"/>
              </w:rPr>
            </w:pPr>
            <w:r w:rsidRPr="0032491C">
              <w:rPr>
                <w:iCs/>
                <w:sz w:val="20"/>
                <w:szCs w:val="20"/>
              </w:rPr>
              <w:t>Keli konkretūs pavyzdžiai</w:t>
            </w:r>
          </w:p>
        </w:tc>
        <w:tc>
          <w:tcPr>
            <w:tcW w:w="6089" w:type="dxa"/>
          </w:tcPr>
          <w:p w:rsidR="00AA5AC8" w:rsidRPr="00D90157" w:rsidRDefault="00AA5AC8" w:rsidP="00AA5AC8">
            <w:pPr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 xml:space="preserve">Pažinti savo krašto kultūrą, </w:t>
            </w:r>
            <w:r>
              <w:rPr>
                <w:rFonts w:cs="Times New Roman"/>
                <w:bCs/>
                <w:szCs w:val="24"/>
              </w:rPr>
              <w:t>sutartines</w:t>
            </w:r>
            <w:r>
              <w:rPr>
                <w:rFonts w:cs="Times New Roman"/>
                <w:bCs/>
                <w:szCs w:val="24"/>
              </w:rPr>
              <w:t>,</w:t>
            </w:r>
            <w:r>
              <w:rPr>
                <w:rFonts w:cs="Times New Roman"/>
                <w:bCs/>
                <w:szCs w:val="24"/>
              </w:rPr>
              <w:t xml:space="preserve"> jų atlikimo būdus,</w:t>
            </w:r>
            <w:r>
              <w:rPr>
                <w:rFonts w:cs="Times New Roman"/>
                <w:bCs/>
                <w:szCs w:val="24"/>
              </w:rPr>
              <w:t xml:space="preserve"> domėtis tradicinėmis šventėmis.</w:t>
            </w:r>
          </w:p>
        </w:tc>
      </w:tr>
      <w:tr w:rsidR="00AA5AC8" w:rsidTr="009826A2">
        <w:trPr>
          <w:trHeight w:val="420"/>
        </w:trPr>
        <w:tc>
          <w:tcPr>
            <w:tcW w:w="3539" w:type="dxa"/>
            <w:vAlign w:val="center"/>
          </w:tcPr>
          <w:p w:rsidR="00AA5AC8" w:rsidRDefault="00AA5AC8" w:rsidP="009826A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Data</w:t>
            </w:r>
          </w:p>
        </w:tc>
        <w:tc>
          <w:tcPr>
            <w:tcW w:w="6089" w:type="dxa"/>
          </w:tcPr>
          <w:p w:rsidR="00AA5AC8" w:rsidRPr="00D9771E" w:rsidRDefault="00AA5AC8" w:rsidP="009826A2">
            <w:pPr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2023-12-05</w:t>
            </w:r>
          </w:p>
        </w:tc>
      </w:tr>
      <w:tr w:rsidR="00AA5AC8" w:rsidTr="009826A2">
        <w:trPr>
          <w:trHeight w:val="555"/>
        </w:trPr>
        <w:tc>
          <w:tcPr>
            <w:tcW w:w="3539" w:type="dxa"/>
            <w:vAlign w:val="center"/>
          </w:tcPr>
          <w:p w:rsidR="00AA5AC8" w:rsidRDefault="00AA5AC8" w:rsidP="009826A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Vieta</w:t>
            </w:r>
          </w:p>
          <w:p w:rsidR="00AA5AC8" w:rsidRDefault="00AA5AC8" w:rsidP="009826A2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>Paprasta klasė, mokyklos laboratorija, ... Jei išvyka – adresas (ir internetinis), kontaktai</w:t>
            </w:r>
          </w:p>
        </w:tc>
        <w:tc>
          <w:tcPr>
            <w:tcW w:w="6089" w:type="dxa"/>
          </w:tcPr>
          <w:p w:rsidR="00AA5AC8" w:rsidRPr="00E901BE" w:rsidRDefault="00AA5AC8" w:rsidP="009826A2">
            <w:pPr>
              <w:pStyle w:val="prastasistinklapis"/>
              <w:spacing w:before="0" w:beforeAutospacing="0" w:after="375" w:afterAutospacing="0"/>
              <w:rPr>
                <w:color w:val="303030"/>
              </w:rPr>
            </w:pPr>
            <w:r w:rsidRPr="00434EB6">
              <w:t>Muzikos klasė</w:t>
            </w:r>
          </w:p>
        </w:tc>
      </w:tr>
      <w:tr w:rsidR="00AA5AC8" w:rsidTr="009826A2">
        <w:trPr>
          <w:trHeight w:val="438"/>
        </w:trPr>
        <w:tc>
          <w:tcPr>
            <w:tcW w:w="3539" w:type="dxa"/>
            <w:vAlign w:val="center"/>
          </w:tcPr>
          <w:p w:rsidR="00AA5AC8" w:rsidRDefault="00AA5AC8" w:rsidP="009826A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Trukmė</w:t>
            </w:r>
          </w:p>
          <w:p w:rsidR="00AA5AC8" w:rsidRDefault="00AA5AC8" w:rsidP="009826A2">
            <w:pPr>
              <w:rPr>
                <w:b/>
                <w:szCs w:val="24"/>
              </w:rPr>
            </w:pPr>
            <w:r>
              <w:rPr>
                <w:i/>
                <w:sz w:val="20"/>
                <w:szCs w:val="20"/>
              </w:rPr>
              <w:t xml:space="preserve">Nurodyti </w:t>
            </w:r>
            <w:r w:rsidRPr="00A31DB6">
              <w:rPr>
                <w:i/>
                <w:sz w:val="20"/>
                <w:szCs w:val="20"/>
              </w:rPr>
              <w:t xml:space="preserve"> </w:t>
            </w:r>
            <w:r>
              <w:rPr>
                <w:i/>
                <w:sz w:val="20"/>
                <w:szCs w:val="20"/>
              </w:rPr>
              <w:t xml:space="preserve">trukmę įprastomis </w:t>
            </w:r>
            <w:r w:rsidRPr="00A31DB6">
              <w:rPr>
                <w:i/>
                <w:sz w:val="20"/>
                <w:szCs w:val="20"/>
              </w:rPr>
              <w:t>val</w:t>
            </w:r>
            <w:r>
              <w:rPr>
                <w:i/>
                <w:sz w:val="20"/>
                <w:szCs w:val="20"/>
              </w:rPr>
              <w:t xml:space="preserve">. ir min. </w:t>
            </w:r>
            <w:r>
              <w:rPr>
                <w:b/>
                <w:szCs w:val="24"/>
              </w:rPr>
              <w:t xml:space="preserve"> </w:t>
            </w:r>
          </w:p>
        </w:tc>
        <w:tc>
          <w:tcPr>
            <w:tcW w:w="6089" w:type="dxa"/>
          </w:tcPr>
          <w:p w:rsidR="00AA5AC8" w:rsidRPr="00D9771E" w:rsidRDefault="00AA5AC8" w:rsidP="009826A2">
            <w:pPr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45 min.</w:t>
            </w:r>
          </w:p>
        </w:tc>
      </w:tr>
      <w:tr w:rsidR="00AA5AC8" w:rsidTr="009826A2">
        <w:trPr>
          <w:trHeight w:val="416"/>
        </w:trPr>
        <w:tc>
          <w:tcPr>
            <w:tcW w:w="3539" w:type="dxa"/>
            <w:vAlign w:val="center"/>
          </w:tcPr>
          <w:p w:rsidR="00AA5AC8" w:rsidRPr="007C3FAF" w:rsidRDefault="00AA5AC8" w:rsidP="009826A2">
            <w:pPr>
              <w:rPr>
                <w:b/>
                <w:szCs w:val="24"/>
              </w:rPr>
            </w:pPr>
            <w:r w:rsidRPr="007C3FAF">
              <w:rPr>
                <w:b/>
                <w:szCs w:val="24"/>
              </w:rPr>
              <w:t>Mokyklos pavadinimas</w:t>
            </w:r>
          </w:p>
        </w:tc>
        <w:tc>
          <w:tcPr>
            <w:tcW w:w="6089" w:type="dxa"/>
          </w:tcPr>
          <w:p w:rsidR="00AA5AC8" w:rsidRPr="00D9771E" w:rsidRDefault="00AA5AC8" w:rsidP="009826A2">
            <w:pPr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>Ignalinos Česlovo Kudabos gimnazija</w:t>
            </w:r>
          </w:p>
        </w:tc>
      </w:tr>
      <w:tr w:rsidR="00AA5AC8" w:rsidTr="009826A2">
        <w:trPr>
          <w:trHeight w:val="827"/>
        </w:trPr>
        <w:tc>
          <w:tcPr>
            <w:tcW w:w="3539" w:type="dxa"/>
            <w:vAlign w:val="center"/>
          </w:tcPr>
          <w:p w:rsidR="00AA5AC8" w:rsidRPr="007C3FAF" w:rsidRDefault="00AA5AC8" w:rsidP="009826A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patarimai po pamokos / ugdymo veiklos</w:t>
            </w:r>
          </w:p>
        </w:tc>
        <w:tc>
          <w:tcPr>
            <w:tcW w:w="6089" w:type="dxa"/>
          </w:tcPr>
          <w:p w:rsidR="00AA5AC8" w:rsidRPr="00E901BE" w:rsidRDefault="00AA5AC8" w:rsidP="00AA5AC8">
            <w:pPr>
              <w:rPr>
                <w:rFonts w:cs="Times New Roman"/>
                <w:bCs/>
                <w:szCs w:val="24"/>
              </w:rPr>
            </w:pPr>
            <w:r>
              <w:rPr>
                <w:rFonts w:cs="Times New Roman"/>
                <w:bCs/>
                <w:szCs w:val="24"/>
              </w:rPr>
              <w:t xml:space="preserve">Kviesti į pamoką atlikėjus, kad mokiniai gyvai išgirstų </w:t>
            </w:r>
            <w:r>
              <w:rPr>
                <w:rFonts w:cs="Times New Roman"/>
                <w:bCs/>
                <w:szCs w:val="24"/>
              </w:rPr>
              <w:t>sutartinių atlikimą, balsų dermę, garsažodžių tarimą</w:t>
            </w:r>
            <w:r>
              <w:rPr>
                <w:rFonts w:cs="Times New Roman"/>
                <w:bCs/>
                <w:szCs w:val="24"/>
              </w:rPr>
              <w:t xml:space="preserve"> ir tarmę.</w:t>
            </w:r>
          </w:p>
        </w:tc>
      </w:tr>
      <w:tr w:rsidR="00AA5AC8" w:rsidTr="009826A2">
        <w:trPr>
          <w:trHeight w:val="500"/>
        </w:trPr>
        <w:tc>
          <w:tcPr>
            <w:tcW w:w="3539" w:type="dxa"/>
            <w:vAlign w:val="center"/>
          </w:tcPr>
          <w:p w:rsidR="00AA5AC8" w:rsidRDefault="00AA5AC8" w:rsidP="009826A2">
            <w:pPr>
              <w:rPr>
                <w:b/>
                <w:szCs w:val="24"/>
              </w:rPr>
            </w:pPr>
            <w:r>
              <w:rPr>
                <w:b/>
                <w:szCs w:val="24"/>
              </w:rPr>
              <w:t>Mokytojo vardas, pavardė</w:t>
            </w:r>
          </w:p>
          <w:p w:rsidR="00AA5AC8" w:rsidRDefault="00AA5AC8" w:rsidP="009826A2">
            <w:pPr>
              <w:rPr>
                <w:b/>
                <w:szCs w:val="24"/>
              </w:rPr>
            </w:pPr>
            <w:r w:rsidRPr="00A31DB6">
              <w:rPr>
                <w:i/>
                <w:sz w:val="20"/>
                <w:szCs w:val="20"/>
              </w:rPr>
              <w:t>Neprivaloma</w:t>
            </w:r>
          </w:p>
        </w:tc>
        <w:tc>
          <w:tcPr>
            <w:tcW w:w="6089" w:type="dxa"/>
          </w:tcPr>
          <w:p w:rsidR="00AA5AC8" w:rsidRPr="00BF4209" w:rsidRDefault="00AA5AC8" w:rsidP="009826A2">
            <w:pPr>
              <w:rPr>
                <w:szCs w:val="24"/>
              </w:rPr>
            </w:pPr>
            <w:r>
              <w:rPr>
                <w:szCs w:val="24"/>
              </w:rPr>
              <w:t xml:space="preserve">Loreta </w:t>
            </w:r>
            <w:proofErr w:type="spellStart"/>
            <w:r>
              <w:rPr>
                <w:szCs w:val="24"/>
              </w:rPr>
              <w:t>Kuksėnienė</w:t>
            </w:r>
            <w:proofErr w:type="spellEnd"/>
          </w:p>
        </w:tc>
      </w:tr>
    </w:tbl>
    <w:p w:rsidR="00AA5AC8" w:rsidRPr="00094A6D" w:rsidRDefault="00AA5AC8" w:rsidP="00AA5AC8">
      <w:pPr>
        <w:jc w:val="center"/>
        <w:rPr>
          <w:b/>
          <w:szCs w:val="24"/>
        </w:rPr>
      </w:pPr>
      <w:r>
        <w:rPr>
          <w:b/>
          <w:szCs w:val="24"/>
        </w:rPr>
        <w:t>___________________________</w:t>
      </w:r>
    </w:p>
    <w:p w:rsidR="00D177B8" w:rsidRDefault="00D177B8"/>
    <w:sectPr w:rsidR="00D177B8" w:rsidSect="00D90395">
      <w:pgSz w:w="11906" w:h="16838"/>
      <w:pgMar w:top="1135" w:right="567" w:bottom="28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5AC8"/>
    <w:rsid w:val="00AA5AC8"/>
    <w:rsid w:val="00D177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A5AC8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AA5A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astasistinklapis">
    <w:name w:val="Normal (Web)"/>
    <w:basedOn w:val="prastasis"/>
    <w:uiPriority w:val="99"/>
    <w:unhideWhenUsed/>
    <w:rsid w:val="00AA5AC8"/>
    <w:pPr>
      <w:spacing w:before="100" w:beforeAutospacing="1" w:after="100" w:afterAutospacing="1"/>
    </w:pPr>
    <w:rPr>
      <w:rFonts w:eastAsia="Times New Roman" w:cs="Times New Roman"/>
      <w:szCs w:val="24"/>
      <w:lang w:eastAsia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lt-L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AA5AC8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AA5AC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astasistinklapis">
    <w:name w:val="Normal (Web)"/>
    <w:basedOn w:val="prastasis"/>
    <w:uiPriority w:val="99"/>
    <w:unhideWhenUsed/>
    <w:rsid w:val="00AA5AC8"/>
    <w:pPr>
      <w:spacing w:before="100" w:beforeAutospacing="1" w:after="100" w:afterAutospacing="1"/>
    </w:pPr>
    <w:rPr>
      <w:rFonts w:eastAsia="Times New Roman" w:cs="Times New Roman"/>
      <w:szCs w:val="24"/>
      <w:lang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1352</Words>
  <Characters>772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Mokytojas</dc:creator>
  <cp:lastModifiedBy>Mokytojas</cp:lastModifiedBy>
  <cp:revision>1</cp:revision>
  <dcterms:created xsi:type="dcterms:W3CDTF">2024-01-08T12:07:00Z</dcterms:created>
  <dcterms:modified xsi:type="dcterms:W3CDTF">2024-01-08T12:20:00Z</dcterms:modified>
</cp:coreProperties>
</file>