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F" w:rsidRPr="00232D14" w:rsidRDefault="00934AED" w:rsidP="00EE3B9F">
      <w:pPr>
        <w:jc w:val="center"/>
        <w:rPr>
          <w:rFonts w:ascii="Times New Roman" w:hAnsi="Times New Roman"/>
          <w:sz w:val="28"/>
          <w:szCs w:val="28"/>
        </w:rPr>
      </w:pPr>
      <w:r w:rsidRPr="00232D14">
        <w:rPr>
          <w:rFonts w:ascii="Times New Roman" w:hAnsi="Times New Roman"/>
          <w:sz w:val="28"/>
          <w:szCs w:val="28"/>
        </w:rPr>
        <w:t>K</w:t>
      </w:r>
      <w:r w:rsidR="00BF60E2" w:rsidRPr="00232D14">
        <w:rPr>
          <w:rFonts w:ascii="Times New Roman" w:hAnsi="Times New Roman"/>
          <w:sz w:val="28"/>
          <w:szCs w:val="28"/>
        </w:rPr>
        <w:t>valifikacijos tobulinimo programos</w:t>
      </w:r>
    </w:p>
    <w:p w:rsidR="00BF60E2" w:rsidRPr="00BF60E2" w:rsidRDefault="00BF60E2" w:rsidP="00EE3B9F">
      <w:pPr>
        <w:jc w:val="center"/>
        <w:rPr>
          <w:rFonts w:ascii="Times New Roman" w:hAnsi="Times New Roman"/>
          <w:sz w:val="24"/>
          <w:szCs w:val="24"/>
        </w:rPr>
      </w:pPr>
      <w:r w:rsidRPr="00BF60E2">
        <w:rPr>
          <w:rFonts w:ascii="Times New Roman" w:hAnsi="Times New Roman"/>
          <w:sz w:val="24"/>
          <w:szCs w:val="24"/>
        </w:rPr>
        <w:t>2020 m.</w:t>
      </w:r>
    </w:p>
    <w:p w:rsidR="00BF60E2" w:rsidRDefault="00BF60E2"/>
    <w:tbl>
      <w:tblPr>
        <w:tblW w:w="98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107"/>
        <w:gridCol w:w="7623"/>
        <w:gridCol w:w="1155"/>
      </w:tblGrid>
      <w:tr w:rsidR="00934AED" w:rsidTr="00934AED">
        <w:trPr>
          <w:trHeight w:val="7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BF60E2" w:rsidRDefault="00934AED" w:rsidP="00A15C92">
            <w:pPr>
              <w:spacing w:after="0" w:line="240" w:lineRule="auto"/>
              <w:ind w:right="-468"/>
              <w:rPr>
                <w:rFonts w:ascii="Times New Roman" w:hAnsi="Times New Roman"/>
              </w:rPr>
            </w:pPr>
            <w:r w:rsidRPr="00BF60E2">
              <w:rPr>
                <w:rFonts w:ascii="Times New Roman" w:hAnsi="Times New Roman"/>
              </w:rPr>
              <w:t>Eil.Nr.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Pavadinimas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Val.  skaičius</w:t>
            </w:r>
          </w:p>
        </w:tc>
      </w:tr>
      <w:tr w:rsidR="00934AED" w:rsidTr="00EE3B9F">
        <w:trPr>
          <w:trHeight w:val="4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Vaiko raida ikimokykliniame amžiuje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EE3B9F">
        <w:trPr>
          <w:trHeight w:val="6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Inovatyvios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mokymo priemonės ir jų taikymas mokymo ir </w:t>
            </w:r>
            <w:r>
              <w:rPr>
                <w:rFonts w:ascii="Times New Roman" w:hAnsi="Times New Roman"/>
              </w:rPr>
              <w:t>mokymosi kokybei gerinti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EE3B9F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Glazūros, glazūravimo būdai, glazūrinis degimas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EE3B9F">
        <w:trPr>
          <w:trHeight w:val="38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Atvirukai </w:t>
            </w:r>
            <w:proofErr w:type="spellStart"/>
            <w:r>
              <w:rPr>
                <w:rFonts w:ascii="Times New Roman" w:hAnsi="Times New Roman"/>
                <w:bCs/>
              </w:rPr>
              <w:t>linoraižinio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technika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EE3B9F">
        <w:trPr>
          <w:trHeight w:val="3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Emocinė sveikata: iššūkiai ir galimybės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AED" w:rsidTr="00EE3B9F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Vertinimas ir įsivertinimas ugdant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EE3B9F">
        <w:trPr>
          <w:trHeight w:val="34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BF60E2" w:rsidRDefault="00934AED" w:rsidP="00BF60E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Vaikų ugdymo aktualijos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934AED" w:rsidTr="00EE3B9F">
        <w:trPr>
          <w:trHeight w:val="41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Dalykų integravimas ir pažangos vertinimas muzikos pamokose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711653">
        <w:trPr>
          <w:trHeight w:val="5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Emocinis intelektas ir asmeninis efektyvumas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AED" w:rsidTr="00EE3B9F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Psichologinės įtampos </w:t>
            </w:r>
            <w:proofErr w:type="spellStart"/>
            <w:r>
              <w:rPr>
                <w:rFonts w:ascii="Times New Roman" w:hAnsi="Times New Roman"/>
                <w:bCs/>
              </w:rPr>
              <w:t>įveika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ir prevencija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AED" w:rsidTr="00EE3B9F">
        <w:trPr>
          <w:trHeight w:val="38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Emocinė sveikata: iššūkiai ir galimybės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AED" w:rsidTr="00EE3B9F">
        <w:trPr>
          <w:trHeight w:val="3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4052E8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Kaip ugdyti kūrybingą skaitytoją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AED" w:rsidTr="00EE3B9F">
        <w:trPr>
          <w:trHeight w:val="35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Google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for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Education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įrankiai nuotoliniam mokymui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EE3B9F">
        <w:trPr>
          <w:trHeight w:val="3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EE3B9F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Tradiciniai velykinių kiaušinių marginimo būdai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EE3B9F">
        <w:trPr>
          <w:trHeight w:val="6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Kūrybiškas šiuolaikinės mokymosi paradigmos taikymas pradiniame ir priešmokykliniame ugdyme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934AED" w:rsidTr="00EE3B9F">
        <w:trPr>
          <w:trHeight w:val="3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Jaunojo pianisto ugdymo aktualijos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AED" w:rsidTr="00EE3B9F">
        <w:trPr>
          <w:trHeight w:val="3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Vaikų elgesio ir emocijų sutrikimai, socialinis nerimas ir emocinė sveikata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AED" w:rsidTr="00EE3B9F">
        <w:trPr>
          <w:trHeight w:val="4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Netipiško elgesio vaikai. Galimi pagalbos būdai.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AED" w:rsidTr="00EE3B9F">
        <w:trPr>
          <w:trHeight w:val="52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EE3B9F" w:rsidRDefault="00934AED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Pr="00DD16B9" w:rsidRDefault="00DD16B9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DD16B9">
              <w:rPr>
                <w:rFonts w:ascii="Times New Roman" w:hAnsi="Times New Roman"/>
              </w:rPr>
              <w:t>Mokytojo įtaka mokinių emocinio intelekto ugdyme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ED" w:rsidRDefault="00934AED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C0D4E" w:rsidTr="003C0D4E">
        <w:trPr>
          <w:trHeight w:val="45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E" w:rsidRPr="00EE3B9F" w:rsidRDefault="003C0D4E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E" w:rsidRDefault="003C0D4E" w:rsidP="003C0D4E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3C0D4E">
              <w:rPr>
                <w:rFonts w:ascii="Times New Roman" w:hAnsi="Times New Roman"/>
                <w:bCs/>
              </w:rPr>
              <w:t>Abstrakti tapyba neįprastu būdu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E" w:rsidRDefault="003C0D4E" w:rsidP="00A15C92">
            <w:pPr>
              <w:spacing w:line="240" w:lineRule="auto"/>
              <w:rPr>
                <w:rFonts w:ascii="Times New Roman" w:hAnsi="Times New Roman"/>
              </w:rPr>
            </w:pPr>
            <w:r w:rsidRPr="003C0D4E">
              <w:rPr>
                <w:rFonts w:ascii="Times New Roman" w:hAnsi="Times New Roman"/>
              </w:rPr>
              <w:t>6</w:t>
            </w:r>
          </w:p>
        </w:tc>
      </w:tr>
      <w:tr w:rsidR="003C0D4E" w:rsidTr="00EE3B9F">
        <w:trPr>
          <w:trHeight w:val="52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E" w:rsidRPr="00EE3B9F" w:rsidRDefault="003C0D4E" w:rsidP="00EE3B9F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E" w:rsidRDefault="003C0D4E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3C0D4E">
              <w:rPr>
                <w:rFonts w:ascii="Times New Roman" w:hAnsi="Times New Roman"/>
                <w:bCs/>
              </w:rPr>
              <w:t>Tėvų valdžios ir vaiko teisių santykis: įgyvendinimo problemos</w:t>
            </w:r>
            <w:r w:rsidRPr="003C0D4E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E" w:rsidRDefault="003C0D4E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7B64BD" w:rsidRDefault="007B64BD"/>
    <w:sectPr w:rsidR="007B64BD" w:rsidSect="007B64B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CE3"/>
    <w:multiLevelType w:val="hybridMultilevel"/>
    <w:tmpl w:val="60088E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2802"/>
    <w:multiLevelType w:val="hybridMultilevel"/>
    <w:tmpl w:val="1A14CD18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F60E2"/>
    <w:rsid w:val="00092EF7"/>
    <w:rsid w:val="00232D14"/>
    <w:rsid w:val="003C0D4E"/>
    <w:rsid w:val="004052E8"/>
    <w:rsid w:val="00711653"/>
    <w:rsid w:val="007B64BD"/>
    <w:rsid w:val="00833B86"/>
    <w:rsid w:val="008B5A29"/>
    <w:rsid w:val="00934AED"/>
    <w:rsid w:val="00BF60E2"/>
    <w:rsid w:val="00CF1670"/>
    <w:rsid w:val="00D02FDC"/>
    <w:rsid w:val="00D26B14"/>
    <w:rsid w:val="00D748EF"/>
    <w:rsid w:val="00DD16B9"/>
    <w:rsid w:val="00E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0E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6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dcterms:created xsi:type="dcterms:W3CDTF">2022-11-03T06:31:00Z</dcterms:created>
  <dcterms:modified xsi:type="dcterms:W3CDTF">2022-11-03T06:45:00Z</dcterms:modified>
</cp:coreProperties>
</file>