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B096E" w14:textId="77777777" w:rsidR="00F61FE5" w:rsidRDefault="00F61FE5" w:rsidP="00F61FE5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05258FDD" w14:textId="77777777" w:rsidR="00F61FE5" w:rsidRDefault="00F61FE5" w:rsidP="00F61FE5">
      <w:pPr>
        <w:jc w:val="center"/>
        <w:rPr>
          <w:b/>
          <w:szCs w:val="24"/>
        </w:rPr>
      </w:pPr>
      <w:r>
        <w:rPr>
          <w:b/>
          <w:szCs w:val="24"/>
        </w:rPr>
        <w:t xml:space="preserve">Ignalinos rajono savivaldybės švietimo </w:t>
      </w:r>
      <w:proofErr w:type="spellStart"/>
      <w:r>
        <w:rPr>
          <w:b/>
          <w:szCs w:val="24"/>
        </w:rPr>
        <w:t>stebėsenos</w:t>
      </w:r>
      <w:proofErr w:type="spellEnd"/>
      <w:r>
        <w:rPr>
          <w:b/>
          <w:szCs w:val="24"/>
        </w:rPr>
        <w:t xml:space="preserve"> rodikliui</w:t>
      </w:r>
    </w:p>
    <w:p w14:paraId="0D0CCF08" w14:textId="77777777" w:rsidR="00F61FE5" w:rsidRDefault="00F61FE5" w:rsidP="00F61FE5">
      <w:pPr>
        <w:jc w:val="center"/>
        <w:rPr>
          <w:b/>
        </w:rPr>
      </w:pPr>
      <w:r w:rsidRPr="00094A6D">
        <w:rPr>
          <w:b/>
        </w:rPr>
        <w:t>„Pamokų, kuriose buvo integruotas kultūrinis ugdymas, skaičius“ apskaičiuoti</w:t>
      </w:r>
    </w:p>
    <w:p w14:paraId="3F6F0CCB" w14:textId="77777777" w:rsidR="00F61FE5" w:rsidRDefault="00F61FE5" w:rsidP="00F61FE5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F61FE5" w14:paraId="38DEA873" w14:textId="77777777" w:rsidTr="00BB2A5A">
        <w:trPr>
          <w:trHeight w:val="438"/>
        </w:trPr>
        <w:tc>
          <w:tcPr>
            <w:tcW w:w="3539" w:type="dxa"/>
            <w:vAlign w:val="center"/>
          </w:tcPr>
          <w:p w14:paraId="224AAC01" w14:textId="77777777" w:rsidR="00F61FE5" w:rsidRPr="007C3FAF" w:rsidRDefault="00F61FE5" w:rsidP="00BB2A5A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25B55731" w14:textId="77777777" w:rsidR="00F61FE5" w:rsidRPr="00D9771E" w:rsidRDefault="00F61FE5" w:rsidP="00BB2A5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Lietuvių kalba ir literatūra</w:t>
            </w:r>
          </w:p>
        </w:tc>
      </w:tr>
      <w:tr w:rsidR="00F61FE5" w14:paraId="249808DE" w14:textId="77777777" w:rsidTr="00BB2A5A">
        <w:trPr>
          <w:trHeight w:val="438"/>
        </w:trPr>
        <w:tc>
          <w:tcPr>
            <w:tcW w:w="3539" w:type="dxa"/>
            <w:vAlign w:val="center"/>
          </w:tcPr>
          <w:p w14:paraId="50F11FB7" w14:textId="77777777" w:rsidR="00F61FE5" w:rsidRPr="007C3FAF" w:rsidRDefault="00F61FE5" w:rsidP="00BB2A5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4D5A8473" w14:textId="5F2BCEE2" w:rsidR="00F61FE5" w:rsidRPr="00135DA4" w:rsidRDefault="00F61FE5" w:rsidP="00BB2A5A">
            <w:pPr>
              <w:shd w:val="clear" w:color="auto" w:fill="FFFFFF"/>
              <w:textAlignment w:val="baseline"/>
              <w:outlineLvl w:val="0"/>
              <w:rPr>
                <w:bCs/>
                <w:szCs w:val="24"/>
              </w:rPr>
            </w:pPr>
            <w:r w:rsidRPr="00135DA4">
              <w:rPr>
                <w:bCs/>
                <w:szCs w:val="24"/>
              </w:rPr>
              <w:t>,,</w:t>
            </w:r>
            <w:r>
              <w:rPr>
                <w:bCs/>
                <w:szCs w:val="24"/>
              </w:rPr>
              <w:t>Mūsų krašto tradicijos</w:t>
            </w:r>
            <w:r w:rsidRPr="00135DA4">
              <w:rPr>
                <w:bCs/>
                <w:szCs w:val="24"/>
              </w:rPr>
              <w:t>" (TŪM I projekto veikla)</w:t>
            </w:r>
          </w:p>
        </w:tc>
      </w:tr>
      <w:tr w:rsidR="00F61FE5" w14:paraId="3CCD30DF" w14:textId="77777777" w:rsidTr="00BB2A5A">
        <w:trPr>
          <w:trHeight w:val="438"/>
        </w:trPr>
        <w:tc>
          <w:tcPr>
            <w:tcW w:w="3539" w:type="dxa"/>
            <w:vAlign w:val="center"/>
          </w:tcPr>
          <w:p w14:paraId="7799055C" w14:textId="77777777" w:rsidR="00F61FE5" w:rsidRPr="007C3FAF" w:rsidRDefault="00F61FE5" w:rsidP="00BB2A5A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08E7B9BD" w14:textId="1750F636" w:rsidR="00F61FE5" w:rsidRPr="00D9771E" w:rsidRDefault="00F61FE5" w:rsidP="00BB2A5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7b </w:t>
            </w:r>
          </w:p>
        </w:tc>
      </w:tr>
      <w:tr w:rsidR="00F61FE5" w14:paraId="087969B9" w14:textId="77777777" w:rsidTr="00BB2A5A">
        <w:trPr>
          <w:trHeight w:val="972"/>
        </w:trPr>
        <w:tc>
          <w:tcPr>
            <w:tcW w:w="3539" w:type="dxa"/>
            <w:vAlign w:val="center"/>
          </w:tcPr>
          <w:p w14:paraId="26D8B11B" w14:textId="77777777" w:rsidR="00F61FE5" w:rsidRPr="007C3FAF" w:rsidRDefault="00F61FE5" w:rsidP="00BB2A5A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620F2755" w14:textId="77777777" w:rsidR="00F61FE5" w:rsidRPr="007C3FAF" w:rsidRDefault="00F61FE5" w:rsidP="00BB2A5A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344E48A3" w14:textId="5ED0FF44" w:rsidR="00F61FE5" w:rsidRPr="00F61FE5" w:rsidRDefault="00F61FE5" w:rsidP="00F61FE5">
            <w:pPr>
              <w:rPr>
                <w:rFonts w:cs="Times New Roman"/>
                <w:bCs/>
                <w:szCs w:val="24"/>
              </w:rPr>
            </w:pPr>
            <w:r w:rsidRPr="00F61FE5">
              <w:rPr>
                <w:rFonts w:cs="Times New Roman"/>
                <w:bCs/>
                <w:szCs w:val="24"/>
              </w:rPr>
              <w:t xml:space="preserve">Ugdytis pažinimo kompetenciją, susipažįstant su lietuvių tradicine kultūra ir bitininkystės paveldu. </w:t>
            </w:r>
          </w:p>
          <w:p w14:paraId="3A456A69" w14:textId="459DE889" w:rsidR="00F61FE5" w:rsidRPr="00F61FE5" w:rsidRDefault="00F61FE5" w:rsidP="00F61FE5">
            <w:pPr>
              <w:rPr>
                <w:rFonts w:cs="Times New Roman"/>
                <w:bCs/>
                <w:szCs w:val="24"/>
              </w:rPr>
            </w:pPr>
            <w:r w:rsidRPr="00F61FE5">
              <w:rPr>
                <w:rFonts w:cs="Times New Roman"/>
                <w:bCs/>
                <w:szCs w:val="24"/>
              </w:rPr>
              <w:t xml:space="preserve">Lavinti komunikavimo kompetenciją, aptariant matytą medžiagą, reiškiant savo nuomonę. </w:t>
            </w:r>
          </w:p>
          <w:p w14:paraId="7A64CF80" w14:textId="5D498F5E" w:rsidR="00F61FE5" w:rsidRPr="00D9771E" w:rsidRDefault="00F61FE5" w:rsidP="00F61FE5">
            <w:pPr>
              <w:rPr>
                <w:rFonts w:cs="Times New Roman"/>
                <w:bCs/>
                <w:szCs w:val="24"/>
              </w:rPr>
            </w:pPr>
            <w:r w:rsidRPr="00F61FE5">
              <w:rPr>
                <w:rFonts w:cs="Times New Roman"/>
                <w:bCs/>
                <w:szCs w:val="24"/>
              </w:rPr>
              <w:t xml:space="preserve">Stiprinti kultūrinę kompetenciją, suvokiant tradicinių švenčių reikšmę bendruomenei. </w:t>
            </w:r>
          </w:p>
        </w:tc>
      </w:tr>
      <w:tr w:rsidR="00F61FE5" w14:paraId="1E0F238B" w14:textId="77777777" w:rsidTr="00BB2A5A">
        <w:trPr>
          <w:trHeight w:val="972"/>
        </w:trPr>
        <w:tc>
          <w:tcPr>
            <w:tcW w:w="3539" w:type="dxa"/>
            <w:vAlign w:val="center"/>
          </w:tcPr>
          <w:p w14:paraId="34D99A60" w14:textId="77777777" w:rsidR="00F61FE5" w:rsidRPr="007C3FAF" w:rsidRDefault="00F61FE5" w:rsidP="00BB2A5A">
            <w:pPr>
              <w:rPr>
                <w:b/>
                <w:szCs w:val="24"/>
              </w:rPr>
            </w:pPr>
            <w:proofErr w:type="spellStart"/>
            <w:r w:rsidRPr="007C3FAF">
              <w:rPr>
                <w:b/>
                <w:szCs w:val="24"/>
              </w:rPr>
              <w:t>Mokymo(si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1B04293F" w14:textId="77777777" w:rsidR="00F61FE5" w:rsidRPr="007C3FAF" w:rsidRDefault="00F61FE5" w:rsidP="00BB2A5A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09AF1D99" w14:textId="5FBC3D65" w:rsidR="00F61FE5" w:rsidRPr="00D9771E" w:rsidRDefault="00F61FE5" w:rsidP="00F61FE5">
            <w:pPr>
              <w:rPr>
                <w:rFonts w:cs="Times New Roman"/>
                <w:bCs/>
                <w:szCs w:val="24"/>
              </w:rPr>
            </w:pPr>
            <w:r w:rsidRPr="00F61FE5">
              <w:rPr>
                <w:rFonts w:cs="Times New Roman"/>
                <w:bCs/>
                <w:szCs w:val="24"/>
              </w:rPr>
              <w:t>Remdamiesi peržiūrėta medžiaga ir atliktomis užduotimis,</w:t>
            </w:r>
            <w:r>
              <w:rPr>
                <w:rFonts w:cs="Times New Roman"/>
                <w:bCs/>
                <w:szCs w:val="24"/>
              </w:rPr>
              <w:t xml:space="preserve"> mokiniai</w:t>
            </w:r>
            <w:r w:rsidRPr="00F61FE5">
              <w:rPr>
                <w:rFonts w:cs="Times New Roman"/>
                <w:bCs/>
                <w:szCs w:val="24"/>
              </w:rPr>
              <w:t xml:space="preserve"> gebės pateikti bent 2–3 argumentus apie šventės svarbą</w:t>
            </w:r>
            <w:r>
              <w:rPr>
                <w:rFonts w:cs="Times New Roman"/>
                <w:bCs/>
                <w:szCs w:val="24"/>
              </w:rPr>
              <w:t>, a</w:t>
            </w:r>
            <w:r w:rsidRPr="00F61FE5">
              <w:rPr>
                <w:rFonts w:cs="Times New Roman"/>
                <w:bCs/>
                <w:szCs w:val="24"/>
              </w:rPr>
              <w:t>pibūdins Medkopio šventę „Pagauk spiečių“ ir jos kilmę</w:t>
            </w:r>
            <w:r>
              <w:rPr>
                <w:rFonts w:cs="Times New Roman"/>
                <w:bCs/>
                <w:szCs w:val="24"/>
              </w:rPr>
              <w:t>, p</w:t>
            </w:r>
            <w:r w:rsidRPr="00F61FE5">
              <w:rPr>
                <w:rFonts w:cs="Times New Roman"/>
                <w:bCs/>
                <w:szCs w:val="24"/>
              </w:rPr>
              <w:t>aaiškins, kaip vietinis renginys gali tapti tarptautiniu festivaliu</w:t>
            </w:r>
            <w:r>
              <w:rPr>
                <w:rFonts w:cs="Times New Roman"/>
                <w:bCs/>
                <w:szCs w:val="24"/>
              </w:rPr>
              <w:t>, į</w:t>
            </w:r>
            <w:r w:rsidRPr="00F61FE5">
              <w:rPr>
                <w:rFonts w:cs="Times New Roman"/>
                <w:bCs/>
                <w:szCs w:val="24"/>
              </w:rPr>
              <w:t xml:space="preserve">vardys pagrindines šventės veiklas ir jų paskirtį. </w:t>
            </w:r>
          </w:p>
        </w:tc>
      </w:tr>
      <w:tr w:rsidR="00F61FE5" w14:paraId="1EBA2C09" w14:textId="77777777" w:rsidTr="00F61FE5">
        <w:trPr>
          <w:trHeight w:val="2851"/>
        </w:trPr>
        <w:tc>
          <w:tcPr>
            <w:tcW w:w="3539" w:type="dxa"/>
            <w:vAlign w:val="center"/>
          </w:tcPr>
          <w:p w14:paraId="45D33E5F" w14:textId="77777777" w:rsidR="00F61FE5" w:rsidRPr="001F167E" w:rsidRDefault="00F61FE5" w:rsidP="00BB2A5A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540CA92A" w14:textId="77777777" w:rsidR="00F61FE5" w:rsidRDefault="00F61FE5" w:rsidP="00BB2A5A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04C28442" w14:textId="77777777" w:rsidR="00F61FE5" w:rsidRPr="007C3FAF" w:rsidRDefault="00F61FE5" w:rsidP="00BB2A5A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35587CD8" w14:textId="34FD15EB" w:rsidR="00F61FE5" w:rsidRPr="00D90157" w:rsidRDefault="00F61FE5" w:rsidP="00BB2A5A">
            <w:pPr>
              <w:rPr>
                <w:rFonts w:cs="Times New Roman"/>
                <w:bCs/>
                <w:szCs w:val="24"/>
              </w:rPr>
            </w:pPr>
            <w:r w:rsidRPr="00F61FE5">
              <w:rPr>
                <w:rFonts w:cs="Times New Roman"/>
                <w:bCs/>
                <w:szCs w:val="24"/>
              </w:rPr>
              <w:t xml:space="preserve">Pamokos metu mokiniai susipažino su Medkopio švente „Pagauk spiečių“, vykstančia </w:t>
            </w:r>
            <w:r>
              <w:rPr>
                <w:rFonts w:cs="Times New Roman"/>
                <w:bCs/>
                <w:szCs w:val="24"/>
              </w:rPr>
              <w:t>B</w:t>
            </w:r>
            <w:r w:rsidRPr="00F61FE5">
              <w:rPr>
                <w:rFonts w:cs="Times New Roman"/>
                <w:bCs/>
                <w:szCs w:val="24"/>
              </w:rPr>
              <w:t>itininkystės muziejuje. Peržiūrėję filmuotą medžiagą, aptarė šventės atsiradimą, raidą bei veiklas</w:t>
            </w:r>
            <w:r>
              <w:rPr>
                <w:rFonts w:cs="Times New Roman"/>
                <w:bCs/>
                <w:szCs w:val="24"/>
              </w:rPr>
              <w:t xml:space="preserve">, aiškinosi žodžio </w:t>
            </w:r>
            <w:r w:rsidRPr="00F61FE5">
              <w:rPr>
                <w:rFonts w:cs="Times New Roman"/>
                <w:bCs/>
                <w:i/>
                <w:iCs/>
                <w:szCs w:val="24"/>
              </w:rPr>
              <w:t xml:space="preserve">bičiulis </w:t>
            </w:r>
            <w:r>
              <w:rPr>
                <w:rFonts w:cs="Times New Roman"/>
                <w:bCs/>
                <w:szCs w:val="24"/>
              </w:rPr>
              <w:t xml:space="preserve">kilmę. Dalyvavusieji šventėje arba lankęsi muziejuje pasidalijo savo įspūdžiais. </w:t>
            </w:r>
            <w:r w:rsidRPr="00F61FE5">
              <w:rPr>
                <w:rFonts w:cs="Times New Roman"/>
                <w:bCs/>
                <w:szCs w:val="24"/>
              </w:rPr>
              <w:t xml:space="preserve">Diskusijos metu aiškinosi, kaip šventė iš rajoninio renginio išaugo į tarptautinį festivalį. Mokiniai dirbo su užduočių lapu: atsakinėjo į klausimus, analizavo informaciją, </w:t>
            </w:r>
            <w:r>
              <w:rPr>
                <w:rFonts w:cs="Times New Roman"/>
                <w:bCs/>
                <w:szCs w:val="24"/>
              </w:rPr>
              <w:t>išsakė</w:t>
            </w:r>
            <w:r w:rsidRPr="00F61FE5">
              <w:rPr>
                <w:rFonts w:cs="Times New Roman"/>
                <w:bCs/>
                <w:szCs w:val="24"/>
              </w:rPr>
              <w:t xml:space="preserve"> nuomonę apie šventės reikšmę kultūriniam gyvenimui.</w:t>
            </w:r>
          </w:p>
        </w:tc>
      </w:tr>
      <w:tr w:rsidR="00F61FE5" w14:paraId="5DB148A3" w14:textId="77777777" w:rsidTr="00BB2A5A">
        <w:trPr>
          <w:trHeight w:val="604"/>
        </w:trPr>
        <w:tc>
          <w:tcPr>
            <w:tcW w:w="3539" w:type="dxa"/>
            <w:vAlign w:val="center"/>
          </w:tcPr>
          <w:p w14:paraId="67380645" w14:textId="77777777" w:rsidR="00F61FE5" w:rsidRDefault="00F61FE5" w:rsidP="00BB2A5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6B557D53" w14:textId="77777777" w:rsidR="00F61FE5" w:rsidRPr="007C3FAF" w:rsidRDefault="00F61FE5" w:rsidP="00BB2A5A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38CC899F" w14:textId="67E77160" w:rsidR="00F61FE5" w:rsidRPr="00F61FE5" w:rsidRDefault="00F61FE5" w:rsidP="00F61FE5">
            <w:pPr>
              <w:rPr>
                <w:rFonts w:cs="Times New Roman"/>
                <w:bCs/>
                <w:szCs w:val="24"/>
              </w:rPr>
            </w:pPr>
            <w:r w:rsidRPr="00F61FE5">
              <w:rPr>
                <w:rFonts w:cs="Times New Roman"/>
                <w:bCs/>
                <w:szCs w:val="24"/>
              </w:rPr>
              <w:t xml:space="preserve">Gebėjimas suprasti ir vertinti Lietuvos kultūrinį paveldą (pvz., dalyvaujant miestų ar kaimų šventėse). </w:t>
            </w:r>
          </w:p>
          <w:p w14:paraId="49B5C772" w14:textId="2AA91E53" w:rsidR="00F61FE5" w:rsidRPr="00D90157" w:rsidRDefault="00F61FE5" w:rsidP="00BB2A5A">
            <w:pPr>
              <w:rPr>
                <w:rFonts w:cs="Times New Roman"/>
                <w:bCs/>
                <w:szCs w:val="24"/>
              </w:rPr>
            </w:pPr>
            <w:r w:rsidRPr="00F61FE5">
              <w:rPr>
                <w:rFonts w:cs="Times New Roman"/>
                <w:bCs/>
                <w:szCs w:val="24"/>
              </w:rPr>
              <w:t>Supratimas apie bendruomenės svarbą ir tradicijų puoselėjimą (pvz., įsitraukiant į vietos renginius ar iniciatyvas).</w:t>
            </w:r>
          </w:p>
        </w:tc>
      </w:tr>
      <w:tr w:rsidR="00F61FE5" w14:paraId="28F54DE1" w14:textId="77777777" w:rsidTr="00BB2A5A">
        <w:trPr>
          <w:trHeight w:val="420"/>
        </w:trPr>
        <w:tc>
          <w:tcPr>
            <w:tcW w:w="3539" w:type="dxa"/>
            <w:vAlign w:val="center"/>
          </w:tcPr>
          <w:p w14:paraId="753C8874" w14:textId="77777777" w:rsidR="00F61FE5" w:rsidRDefault="00F61FE5" w:rsidP="00BB2A5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6089" w:type="dxa"/>
          </w:tcPr>
          <w:p w14:paraId="2E4BB1EB" w14:textId="623B08EE" w:rsidR="00F61FE5" w:rsidRPr="00D9771E" w:rsidRDefault="00F61FE5" w:rsidP="00BB2A5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2026-05-26</w:t>
            </w:r>
          </w:p>
        </w:tc>
      </w:tr>
      <w:tr w:rsidR="00F61FE5" w14:paraId="16568C58" w14:textId="77777777" w:rsidTr="00BB2A5A">
        <w:trPr>
          <w:trHeight w:val="555"/>
        </w:trPr>
        <w:tc>
          <w:tcPr>
            <w:tcW w:w="3539" w:type="dxa"/>
            <w:vAlign w:val="center"/>
          </w:tcPr>
          <w:p w14:paraId="65B96B7B" w14:textId="77777777" w:rsidR="00F61FE5" w:rsidRDefault="00F61FE5" w:rsidP="00BB2A5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155D371C" w14:textId="77777777" w:rsidR="00F61FE5" w:rsidRDefault="00F61FE5" w:rsidP="00BB2A5A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3417F674" w14:textId="77777777" w:rsidR="00F61FE5" w:rsidRPr="00E901BE" w:rsidRDefault="00F61FE5" w:rsidP="00BB2A5A">
            <w:pPr>
              <w:pStyle w:val="prastasistinklapis"/>
              <w:spacing w:before="0" w:beforeAutospacing="0" w:after="375" w:afterAutospacing="0"/>
              <w:rPr>
                <w:color w:val="303030"/>
              </w:rPr>
            </w:pPr>
            <w:r w:rsidRPr="00565DEA">
              <w:rPr>
                <w:color w:val="000000" w:themeColor="text1"/>
              </w:rPr>
              <w:t>Lietuvių kalbos kabinetas</w:t>
            </w:r>
            <w:bookmarkStart w:id="0" w:name="_GoBack"/>
            <w:bookmarkEnd w:id="0"/>
          </w:p>
        </w:tc>
      </w:tr>
      <w:tr w:rsidR="00F61FE5" w14:paraId="4382E475" w14:textId="77777777" w:rsidTr="00BB2A5A">
        <w:trPr>
          <w:trHeight w:val="438"/>
        </w:trPr>
        <w:tc>
          <w:tcPr>
            <w:tcW w:w="3539" w:type="dxa"/>
            <w:vAlign w:val="center"/>
          </w:tcPr>
          <w:p w14:paraId="1152DB65" w14:textId="77777777" w:rsidR="00F61FE5" w:rsidRDefault="00F61FE5" w:rsidP="00BB2A5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32B779D9" w14:textId="77777777" w:rsidR="00F61FE5" w:rsidRDefault="00F61FE5" w:rsidP="00BB2A5A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43CA5099" w14:textId="77777777" w:rsidR="00F61FE5" w:rsidRPr="00D9771E" w:rsidRDefault="00F61FE5" w:rsidP="00BB2A5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45 minutės</w:t>
            </w:r>
          </w:p>
        </w:tc>
      </w:tr>
      <w:tr w:rsidR="00F61FE5" w14:paraId="3BEA53FE" w14:textId="77777777" w:rsidTr="00BB2A5A">
        <w:trPr>
          <w:trHeight w:val="416"/>
        </w:trPr>
        <w:tc>
          <w:tcPr>
            <w:tcW w:w="3539" w:type="dxa"/>
            <w:vAlign w:val="center"/>
          </w:tcPr>
          <w:p w14:paraId="0F834568" w14:textId="77777777" w:rsidR="00F61FE5" w:rsidRPr="007C3FAF" w:rsidRDefault="00F61FE5" w:rsidP="00BB2A5A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3A0A65A6" w14:textId="77777777" w:rsidR="00F61FE5" w:rsidRPr="00D9771E" w:rsidRDefault="00F61FE5" w:rsidP="00BB2A5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F61FE5" w14:paraId="35D86CAB" w14:textId="77777777" w:rsidTr="00BB2A5A">
        <w:trPr>
          <w:trHeight w:val="827"/>
        </w:trPr>
        <w:tc>
          <w:tcPr>
            <w:tcW w:w="3539" w:type="dxa"/>
            <w:vAlign w:val="center"/>
          </w:tcPr>
          <w:p w14:paraId="27A50414" w14:textId="77777777" w:rsidR="00F61FE5" w:rsidRPr="007C3FAF" w:rsidRDefault="00F61FE5" w:rsidP="00BB2A5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009A2DB7" w14:textId="0DD27119" w:rsidR="00F61FE5" w:rsidRPr="00E901BE" w:rsidRDefault="00F61FE5" w:rsidP="00BB2A5A">
            <w:pPr>
              <w:rPr>
                <w:rFonts w:cs="Times New Roman"/>
                <w:bCs/>
                <w:szCs w:val="24"/>
              </w:rPr>
            </w:pPr>
          </w:p>
        </w:tc>
      </w:tr>
      <w:tr w:rsidR="00F61FE5" w14:paraId="68E4F279" w14:textId="77777777" w:rsidTr="00BB2A5A">
        <w:trPr>
          <w:trHeight w:val="500"/>
        </w:trPr>
        <w:tc>
          <w:tcPr>
            <w:tcW w:w="3539" w:type="dxa"/>
            <w:vAlign w:val="center"/>
          </w:tcPr>
          <w:p w14:paraId="4ACDB5E3" w14:textId="77777777" w:rsidR="00F61FE5" w:rsidRDefault="00F61FE5" w:rsidP="00BB2A5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50C79BA2" w14:textId="77777777" w:rsidR="00F61FE5" w:rsidRDefault="00F61FE5" w:rsidP="00BB2A5A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14AA6B59" w14:textId="77777777" w:rsidR="00F61FE5" w:rsidRPr="00BF4209" w:rsidRDefault="00F61FE5" w:rsidP="00BB2A5A">
            <w:pPr>
              <w:rPr>
                <w:szCs w:val="24"/>
              </w:rPr>
            </w:pPr>
          </w:p>
        </w:tc>
      </w:tr>
    </w:tbl>
    <w:p w14:paraId="08E4EED5" w14:textId="3236EE30" w:rsidR="008E75E3" w:rsidRDefault="00F61FE5">
      <w:r>
        <w:rPr>
          <w:b/>
          <w:szCs w:val="24"/>
        </w:rPr>
        <w:t>_______________</w:t>
      </w:r>
    </w:p>
    <w:sectPr w:rsidR="008E75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AB7"/>
    <w:multiLevelType w:val="hybridMultilevel"/>
    <w:tmpl w:val="EBBE584C"/>
    <w:lvl w:ilvl="0" w:tplc="65E206C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C619D"/>
    <w:multiLevelType w:val="hybridMultilevel"/>
    <w:tmpl w:val="AD1A2910"/>
    <w:lvl w:ilvl="0" w:tplc="65E206C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332BE"/>
    <w:multiLevelType w:val="hybridMultilevel"/>
    <w:tmpl w:val="54C0DD86"/>
    <w:lvl w:ilvl="0" w:tplc="65E206C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E7604"/>
    <w:multiLevelType w:val="hybridMultilevel"/>
    <w:tmpl w:val="7D7C74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9F"/>
    <w:rsid w:val="0052091A"/>
    <w:rsid w:val="00565DEA"/>
    <w:rsid w:val="008E75E3"/>
    <w:rsid w:val="00AA299F"/>
    <w:rsid w:val="00F61FE5"/>
    <w:rsid w:val="00F6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C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1FE5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A2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2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29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29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29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29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29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29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29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2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2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29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299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299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29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29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29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29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29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2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AA29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AA2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299F"/>
    <w:pPr>
      <w:spacing w:before="160" w:after="160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299F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299F"/>
    <w:pPr>
      <w:ind w:left="720"/>
      <w:contextualSpacing/>
    </w:pPr>
    <w:rPr>
      <w:kern w:val="2"/>
      <w:sz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A299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2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299F"/>
    <w:rPr>
      <w:rFonts w:ascii="Times New Roman" w:hAnsi="Times New Roman"/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299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61FE5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unhideWhenUsed/>
    <w:rsid w:val="00F61FE5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1FE5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A2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2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29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29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29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29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29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29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29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2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2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29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299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299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29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29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29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29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29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2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AA29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AA2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299F"/>
    <w:pPr>
      <w:spacing w:before="160" w:after="160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299F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299F"/>
    <w:pPr>
      <w:ind w:left="720"/>
      <w:contextualSpacing/>
    </w:pPr>
    <w:rPr>
      <w:kern w:val="2"/>
      <w:sz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A299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2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299F"/>
    <w:rPr>
      <w:rFonts w:ascii="Times New Roman" w:hAnsi="Times New Roman"/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299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61FE5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unhideWhenUsed/>
    <w:rsid w:val="00F61FE5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1621</Words>
  <Characters>924</Characters>
  <Application>Microsoft Office Word</Application>
  <DocSecurity>0</DocSecurity>
  <Lines>7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Trapikienė</dc:creator>
  <cp:keywords/>
  <dc:description/>
  <cp:lastModifiedBy>Admin</cp:lastModifiedBy>
  <cp:revision>4</cp:revision>
  <dcterms:created xsi:type="dcterms:W3CDTF">2026-06-01T09:23:00Z</dcterms:created>
  <dcterms:modified xsi:type="dcterms:W3CDTF">2026-06-02T04:30:00Z</dcterms:modified>
</cp:coreProperties>
</file>