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B096E" w14:textId="77777777" w:rsidR="00F61FE5" w:rsidRDefault="00F61FE5" w:rsidP="00F61FE5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PLANO FORMA</w:t>
      </w:r>
    </w:p>
    <w:p w14:paraId="05258FDD" w14:textId="77777777" w:rsidR="00F61FE5" w:rsidRDefault="00F61FE5" w:rsidP="00F61FE5">
      <w:pPr>
        <w:jc w:val="center"/>
        <w:rPr>
          <w:b/>
          <w:szCs w:val="24"/>
        </w:rPr>
      </w:pPr>
      <w:r>
        <w:rPr>
          <w:b/>
          <w:szCs w:val="24"/>
        </w:rPr>
        <w:t>Ignalinos rajono savivaldybės švietimo stebėsenos rodikliui</w:t>
      </w:r>
    </w:p>
    <w:p w14:paraId="0D0CCF08" w14:textId="77777777" w:rsidR="00F61FE5" w:rsidRDefault="00F61FE5" w:rsidP="00F61FE5">
      <w:pPr>
        <w:jc w:val="center"/>
        <w:rPr>
          <w:b/>
        </w:rPr>
      </w:pPr>
      <w:r w:rsidRPr="00094A6D">
        <w:rPr>
          <w:b/>
        </w:rPr>
        <w:t>„Pamokų, kuriose buvo integruotas kultūrinis ugdymas, skaičius“ apskaičiuoti</w:t>
      </w:r>
    </w:p>
    <w:p w14:paraId="3F6F0CCB" w14:textId="77777777" w:rsidR="00F61FE5" w:rsidRDefault="00F61FE5" w:rsidP="00F61FE5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F61FE5" w14:paraId="38DEA873" w14:textId="77777777" w:rsidTr="00BB2A5A">
        <w:trPr>
          <w:trHeight w:val="438"/>
        </w:trPr>
        <w:tc>
          <w:tcPr>
            <w:tcW w:w="3539" w:type="dxa"/>
            <w:vAlign w:val="center"/>
          </w:tcPr>
          <w:p w14:paraId="224AAC01" w14:textId="77777777" w:rsidR="00F61FE5" w:rsidRPr="007C3FAF" w:rsidRDefault="00F61FE5" w:rsidP="00BB2A5A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25B55731" w14:textId="77777777" w:rsidR="00F61FE5" w:rsidRPr="00D9771E" w:rsidRDefault="00F61FE5" w:rsidP="00BB2A5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Lietuvių kalba ir literatūra</w:t>
            </w:r>
          </w:p>
        </w:tc>
      </w:tr>
      <w:tr w:rsidR="00F61FE5" w14:paraId="249808DE" w14:textId="77777777" w:rsidTr="00BB2A5A">
        <w:trPr>
          <w:trHeight w:val="438"/>
        </w:trPr>
        <w:tc>
          <w:tcPr>
            <w:tcW w:w="3539" w:type="dxa"/>
            <w:vAlign w:val="center"/>
          </w:tcPr>
          <w:p w14:paraId="50F11FB7" w14:textId="77777777" w:rsidR="00F61FE5" w:rsidRPr="007C3FAF" w:rsidRDefault="00F61FE5" w:rsidP="00BB2A5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4D5A8473" w14:textId="13C36F06" w:rsidR="00F61FE5" w:rsidRPr="00135DA4" w:rsidRDefault="00F61FE5" w:rsidP="00BB2A5A">
            <w:pPr>
              <w:shd w:val="clear" w:color="auto" w:fill="FFFFFF"/>
              <w:textAlignment w:val="baseline"/>
              <w:outlineLvl w:val="0"/>
              <w:rPr>
                <w:bCs/>
                <w:szCs w:val="24"/>
              </w:rPr>
            </w:pPr>
            <w:r w:rsidRPr="00135DA4">
              <w:rPr>
                <w:bCs/>
                <w:szCs w:val="24"/>
              </w:rPr>
              <w:t>,,</w:t>
            </w:r>
            <w:r>
              <w:rPr>
                <w:bCs/>
                <w:szCs w:val="24"/>
              </w:rPr>
              <w:t xml:space="preserve">Mūsų krašto </w:t>
            </w:r>
            <w:r w:rsidR="006B7F1E">
              <w:rPr>
                <w:bCs/>
                <w:szCs w:val="24"/>
              </w:rPr>
              <w:t>lobiai. Ką labiausiai prisiminsiu iš savo krašto?</w:t>
            </w:r>
            <w:r w:rsidRPr="00135DA4">
              <w:rPr>
                <w:bCs/>
                <w:szCs w:val="24"/>
              </w:rPr>
              <w:t>" (TŪM I projekto veikla)</w:t>
            </w:r>
          </w:p>
        </w:tc>
      </w:tr>
      <w:tr w:rsidR="00F61FE5" w14:paraId="3CCD30DF" w14:textId="77777777" w:rsidTr="00BB2A5A">
        <w:trPr>
          <w:trHeight w:val="438"/>
        </w:trPr>
        <w:tc>
          <w:tcPr>
            <w:tcW w:w="3539" w:type="dxa"/>
            <w:vAlign w:val="center"/>
          </w:tcPr>
          <w:p w14:paraId="7799055C" w14:textId="77777777" w:rsidR="00F61FE5" w:rsidRPr="007C3FAF" w:rsidRDefault="00F61FE5" w:rsidP="00BB2A5A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08E7B9BD" w14:textId="1750F636" w:rsidR="00F61FE5" w:rsidRPr="00D9771E" w:rsidRDefault="00F61FE5" w:rsidP="00BB2A5A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7b </w:t>
            </w:r>
          </w:p>
        </w:tc>
      </w:tr>
      <w:tr w:rsidR="00F61FE5" w14:paraId="087969B9" w14:textId="77777777" w:rsidTr="00BB2A5A">
        <w:trPr>
          <w:trHeight w:val="972"/>
        </w:trPr>
        <w:tc>
          <w:tcPr>
            <w:tcW w:w="3539" w:type="dxa"/>
            <w:vAlign w:val="center"/>
          </w:tcPr>
          <w:p w14:paraId="26D8B11B" w14:textId="77777777" w:rsidR="00F61FE5" w:rsidRPr="007C3FAF" w:rsidRDefault="00F61FE5" w:rsidP="00BB2A5A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620F2755" w14:textId="77777777" w:rsidR="00F61FE5" w:rsidRPr="007C3FAF" w:rsidRDefault="00F61FE5" w:rsidP="00BB2A5A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7A64CF80" w14:textId="538CA1AB" w:rsidR="00F61FE5" w:rsidRPr="006B7F1E" w:rsidRDefault="006B7F1E" w:rsidP="00F61FE5">
            <w:pPr>
              <w:rPr>
                <w:rFonts w:cs="Times New Roman"/>
                <w:bCs/>
                <w:szCs w:val="24"/>
              </w:rPr>
            </w:pPr>
            <w:r w:rsidRPr="006B7F1E">
              <w:rPr>
                <w:rFonts w:cs="Times New Roman"/>
                <w:bCs/>
                <w:szCs w:val="24"/>
              </w:rPr>
              <w:t xml:space="preserve">Ugdytis pažinimo kompetenciją, apibendrinant </w:t>
            </w:r>
            <w:r w:rsidR="007B066D">
              <w:rPr>
                <w:rFonts w:cs="Times New Roman"/>
                <w:bCs/>
                <w:szCs w:val="24"/>
              </w:rPr>
              <w:t>projekto žinias ir veiklas</w:t>
            </w:r>
            <w:r w:rsidRPr="006B7F1E">
              <w:rPr>
                <w:rFonts w:cs="Times New Roman"/>
                <w:bCs/>
                <w:szCs w:val="24"/>
              </w:rPr>
              <w:t>. Lavinti komunikavimo kompetenciją, dalyvaujant komandiniuose žaidimuose ir diskusijose. Stiprinti kultūrinę kompetenciją, suvokiant savo krašto vertę.</w:t>
            </w:r>
          </w:p>
        </w:tc>
      </w:tr>
      <w:tr w:rsidR="00F61FE5" w14:paraId="1E0F238B" w14:textId="77777777" w:rsidTr="00BB2A5A">
        <w:trPr>
          <w:trHeight w:val="972"/>
        </w:trPr>
        <w:tc>
          <w:tcPr>
            <w:tcW w:w="3539" w:type="dxa"/>
            <w:vAlign w:val="center"/>
          </w:tcPr>
          <w:p w14:paraId="34D99A60" w14:textId="77777777" w:rsidR="00F61FE5" w:rsidRPr="007C3FAF" w:rsidRDefault="00F61FE5" w:rsidP="00BB2A5A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Mokymo(si) uždavinys</w:t>
            </w:r>
          </w:p>
          <w:p w14:paraId="1B04293F" w14:textId="77777777" w:rsidR="00F61FE5" w:rsidRPr="007C3FAF" w:rsidRDefault="00F61FE5" w:rsidP="00BB2A5A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09AF1D99" w14:textId="7625AD2D" w:rsidR="00F61FE5" w:rsidRPr="006B7F1E" w:rsidRDefault="006B7F1E" w:rsidP="00F61FE5">
            <w:pPr>
              <w:rPr>
                <w:rFonts w:cs="Times New Roman"/>
                <w:bCs/>
                <w:szCs w:val="24"/>
              </w:rPr>
            </w:pPr>
            <w:r w:rsidRPr="006B7F1E">
              <w:rPr>
                <w:rFonts w:cs="Times New Roman"/>
                <w:bCs/>
                <w:szCs w:val="24"/>
              </w:rPr>
              <w:t xml:space="preserve">Mokiniai dalyvaudami </w:t>
            </w:r>
            <w:r w:rsidR="007B066D" w:rsidRPr="006B7F1E">
              <w:rPr>
                <w:rFonts w:cs="Times New Roman"/>
                <w:bCs/>
                <w:szCs w:val="24"/>
              </w:rPr>
              <w:t>žaidime</w:t>
            </w:r>
            <w:r w:rsidR="007B066D" w:rsidRPr="006B7F1E">
              <w:rPr>
                <w:rFonts w:cs="Times New Roman"/>
                <w:bCs/>
                <w:szCs w:val="24"/>
              </w:rPr>
              <w:t xml:space="preserve"> </w:t>
            </w:r>
            <w:r w:rsidRPr="006B7F1E">
              <w:rPr>
                <w:rFonts w:cs="Times New Roman"/>
                <w:bCs/>
                <w:szCs w:val="24"/>
              </w:rPr>
              <w:t xml:space="preserve">„Tiesa ar melas?“, atpažindami </w:t>
            </w:r>
            <w:r w:rsidR="007B066D">
              <w:rPr>
                <w:rFonts w:cs="Times New Roman"/>
                <w:bCs/>
                <w:szCs w:val="24"/>
              </w:rPr>
              <w:t xml:space="preserve">apylinkių </w:t>
            </w:r>
            <w:r w:rsidRPr="006B7F1E">
              <w:rPr>
                <w:rFonts w:cs="Times New Roman"/>
                <w:bCs/>
                <w:szCs w:val="24"/>
              </w:rPr>
              <w:t>vietas</w:t>
            </w:r>
            <w:r w:rsidR="007B066D">
              <w:rPr>
                <w:rFonts w:cs="Times New Roman"/>
                <w:bCs/>
                <w:szCs w:val="24"/>
              </w:rPr>
              <w:t xml:space="preserve"> iš fragmentų </w:t>
            </w:r>
            <w:r w:rsidRPr="006B7F1E">
              <w:rPr>
                <w:rFonts w:cs="Times New Roman"/>
                <w:bCs/>
                <w:szCs w:val="24"/>
              </w:rPr>
              <w:t>įtvirtins žinias apie krašto objektus, gebės įvardyti bent 3 svarbius krašto „lobius“, paaiškinti jų reikšmę ir reflektuoti, kas labiausiai įsiminė.</w:t>
            </w:r>
          </w:p>
        </w:tc>
      </w:tr>
      <w:tr w:rsidR="00F61FE5" w14:paraId="1EBA2C09" w14:textId="77777777" w:rsidTr="00F61FE5">
        <w:trPr>
          <w:trHeight w:val="2851"/>
        </w:trPr>
        <w:tc>
          <w:tcPr>
            <w:tcW w:w="3539" w:type="dxa"/>
            <w:vAlign w:val="center"/>
          </w:tcPr>
          <w:p w14:paraId="45D33E5F" w14:textId="77777777" w:rsidR="00F61FE5" w:rsidRPr="001F167E" w:rsidRDefault="00F61FE5" w:rsidP="00BB2A5A">
            <w:pPr>
              <w:rPr>
                <w:b/>
              </w:rPr>
            </w:pPr>
            <w:r w:rsidRPr="001F167E">
              <w:rPr>
                <w:b/>
              </w:rPr>
              <w:t>Trumpas aprašymas</w:t>
            </w:r>
          </w:p>
          <w:p w14:paraId="540CA92A" w14:textId="77777777" w:rsidR="00F61FE5" w:rsidRDefault="00F61FE5" w:rsidP="00BB2A5A">
            <w:pPr>
              <w:rPr>
                <w:i/>
                <w:sz w:val="20"/>
                <w:szCs w:val="20"/>
              </w:rPr>
            </w:pPr>
            <w:r w:rsidRPr="001F167E">
              <w:rPr>
                <w:i/>
                <w:sz w:val="20"/>
                <w:szCs w:val="20"/>
              </w:rPr>
              <w:t>Kultūrinio ugdymo aplinkoje (muziejuje, meno mokykloje, parodoje, bibliotekoje, pas kultūros srities partnerius ir pan.) vykusios pamokos / ugdymo veiklos ar pamokos, kurioje tiesiogiai dalyvavo kūrėjai / tyrėjai / menininkai</w:t>
            </w:r>
            <w:r>
              <w:rPr>
                <w:i/>
                <w:sz w:val="20"/>
                <w:szCs w:val="20"/>
              </w:rPr>
              <w:t xml:space="preserve">, trumpas aprašymas. </w:t>
            </w:r>
          </w:p>
          <w:p w14:paraId="04C28442" w14:textId="77777777" w:rsidR="00F61FE5" w:rsidRPr="007C3FAF" w:rsidRDefault="00F61FE5" w:rsidP="00BB2A5A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Jei yra, papildomai nurodyti, pvz., kultūrinės edukacijos aprašymo nuorodą internete ir pan. </w:t>
            </w:r>
            <w:r w:rsidRPr="001F167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089" w:type="dxa"/>
          </w:tcPr>
          <w:p w14:paraId="35587CD8" w14:textId="0C92BBAB" w:rsidR="00F61FE5" w:rsidRPr="007B066D" w:rsidRDefault="006B7F1E" w:rsidP="00BB2A5A">
            <w:pPr>
              <w:rPr>
                <w:rFonts w:cs="Times New Roman"/>
                <w:bCs/>
                <w:szCs w:val="24"/>
              </w:rPr>
            </w:pPr>
            <w:r w:rsidRPr="007B066D">
              <w:rPr>
                <w:rFonts w:cs="Times New Roman"/>
                <w:bCs/>
                <w:szCs w:val="24"/>
              </w:rPr>
              <w:t>Pamoka – žaismingas temos apibendrinimas. Mokiniai dirba komandomis. Vyksta žaidimas „Atspėk vietą“ pagal nuotraukas ar apibūdinimus, užduotys „Tiesa ar melas?“</w:t>
            </w:r>
            <w:r w:rsidR="007B066D" w:rsidRPr="007B066D">
              <w:rPr>
                <w:rFonts w:cs="Times New Roman"/>
                <w:bCs/>
                <w:szCs w:val="24"/>
              </w:rPr>
              <w:t xml:space="preserve">, patys parengia po klausimą kitai </w:t>
            </w:r>
            <w:r w:rsidR="007B066D">
              <w:rPr>
                <w:rFonts w:cs="Times New Roman"/>
                <w:bCs/>
                <w:szCs w:val="24"/>
              </w:rPr>
              <w:t>k</w:t>
            </w:r>
            <w:r w:rsidR="007B066D" w:rsidRPr="007B066D">
              <w:rPr>
                <w:rFonts w:cs="Times New Roman"/>
                <w:bCs/>
                <w:szCs w:val="24"/>
              </w:rPr>
              <w:t>omandai.</w:t>
            </w:r>
            <w:r w:rsidRPr="007B066D">
              <w:rPr>
                <w:rFonts w:cs="Times New Roman"/>
                <w:bCs/>
                <w:szCs w:val="24"/>
              </w:rPr>
              <w:t xml:space="preserve"> Pamokos pabaigoje mokiniai reflektuoja, ką labiausiai prisimins iš savo krašto.</w:t>
            </w:r>
          </w:p>
        </w:tc>
      </w:tr>
      <w:tr w:rsidR="00F61FE5" w14:paraId="5DB148A3" w14:textId="77777777" w:rsidTr="00BB2A5A">
        <w:trPr>
          <w:trHeight w:val="604"/>
        </w:trPr>
        <w:tc>
          <w:tcPr>
            <w:tcW w:w="3539" w:type="dxa"/>
            <w:vAlign w:val="center"/>
          </w:tcPr>
          <w:p w14:paraId="67380645" w14:textId="77777777" w:rsidR="00F61FE5" w:rsidRDefault="00F61FE5" w:rsidP="00BB2A5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14:paraId="6B557D53" w14:textId="77777777" w:rsidR="00F61FE5" w:rsidRPr="007C3FAF" w:rsidRDefault="00F61FE5" w:rsidP="00BB2A5A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49B5C772" w14:textId="432F1277" w:rsidR="00F61FE5" w:rsidRPr="006B7F1E" w:rsidRDefault="006B7F1E" w:rsidP="00BB2A5A">
            <w:pPr>
              <w:rPr>
                <w:rFonts w:cs="Times New Roman"/>
                <w:bCs/>
                <w:szCs w:val="24"/>
              </w:rPr>
            </w:pPr>
            <w:r w:rsidRPr="006B7F1E">
              <w:rPr>
                <w:rFonts w:cs="Times New Roman"/>
                <w:bCs/>
                <w:szCs w:val="24"/>
              </w:rPr>
              <w:t>Gebėjimas atpažinti ir vertinti savo krašto kultūrinį paveldą; aktyvus dalyvavimas bendruomenės gyvenime</w:t>
            </w:r>
            <w:r w:rsidR="007B066D">
              <w:rPr>
                <w:rFonts w:cs="Times New Roman"/>
                <w:bCs/>
                <w:szCs w:val="24"/>
              </w:rPr>
              <w:t>, susidomėjimas įvairiais apylinkių objektais ir žinios apie juos.</w:t>
            </w:r>
          </w:p>
        </w:tc>
      </w:tr>
      <w:tr w:rsidR="00F61FE5" w14:paraId="28F54DE1" w14:textId="77777777" w:rsidTr="00BB2A5A">
        <w:trPr>
          <w:trHeight w:val="420"/>
        </w:trPr>
        <w:tc>
          <w:tcPr>
            <w:tcW w:w="3539" w:type="dxa"/>
            <w:vAlign w:val="center"/>
          </w:tcPr>
          <w:p w14:paraId="753C8874" w14:textId="77777777" w:rsidR="00F61FE5" w:rsidRDefault="00F61FE5" w:rsidP="00BB2A5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Data</w:t>
            </w:r>
          </w:p>
        </w:tc>
        <w:tc>
          <w:tcPr>
            <w:tcW w:w="6089" w:type="dxa"/>
          </w:tcPr>
          <w:p w14:paraId="2E4BB1EB" w14:textId="5C2A89BD" w:rsidR="00F61FE5" w:rsidRPr="00D9771E" w:rsidRDefault="00F61FE5" w:rsidP="00BB2A5A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2026-0</w:t>
            </w:r>
            <w:r w:rsidR="006B7F1E">
              <w:rPr>
                <w:rFonts w:cs="Times New Roman"/>
                <w:bCs/>
                <w:szCs w:val="24"/>
              </w:rPr>
              <w:t>6</w:t>
            </w:r>
            <w:r>
              <w:rPr>
                <w:rFonts w:cs="Times New Roman"/>
                <w:bCs/>
                <w:szCs w:val="24"/>
              </w:rPr>
              <w:t>-</w:t>
            </w:r>
            <w:r w:rsidR="006B7F1E">
              <w:rPr>
                <w:rFonts w:cs="Times New Roman"/>
                <w:bCs/>
                <w:szCs w:val="24"/>
              </w:rPr>
              <w:t>02</w:t>
            </w:r>
          </w:p>
        </w:tc>
      </w:tr>
      <w:tr w:rsidR="00F61FE5" w14:paraId="16568C58" w14:textId="77777777" w:rsidTr="00BB2A5A">
        <w:trPr>
          <w:trHeight w:val="555"/>
        </w:trPr>
        <w:tc>
          <w:tcPr>
            <w:tcW w:w="3539" w:type="dxa"/>
            <w:vAlign w:val="center"/>
          </w:tcPr>
          <w:p w14:paraId="65B96B7B" w14:textId="77777777" w:rsidR="00F61FE5" w:rsidRDefault="00F61FE5" w:rsidP="00BB2A5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155D371C" w14:textId="77777777" w:rsidR="00F61FE5" w:rsidRDefault="00F61FE5" w:rsidP="00BB2A5A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3417F674" w14:textId="77777777" w:rsidR="00F61FE5" w:rsidRPr="00E901BE" w:rsidRDefault="00F61FE5" w:rsidP="00BB2A5A">
            <w:pPr>
              <w:pStyle w:val="prastasiniatinklio"/>
              <w:spacing w:before="0" w:beforeAutospacing="0" w:after="375" w:afterAutospacing="0"/>
              <w:rPr>
                <w:color w:val="303030"/>
              </w:rPr>
            </w:pPr>
            <w:r>
              <w:rPr>
                <w:color w:val="303030"/>
              </w:rPr>
              <w:t>Lietuvių kalbos kabinetas</w:t>
            </w:r>
          </w:p>
        </w:tc>
      </w:tr>
      <w:tr w:rsidR="00F61FE5" w14:paraId="4382E475" w14:textId="77777777" w:rsidTr="00BB2A5A">
        <w:trPr>
          <w:trHeight w:val="438"/>
        </w:trPr>
        <w:tc>
          <w:tcPr>
            <w:tcW w:w="3539" w:type="dxa"/>
            <w:vAlign w:val="center"/>
          </w:tcPr>
          <w:p w14:paraId="1152DB65" w14:textId="77777777" w:rsidR="00F61FE5" w:rsidRDefault="00F61FE5" w:rsidP="00BB2A5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14:paraId="32B779D9" w14:textId="77777777" w:rsidR="00F61FE5" w:rsidRDefault="00F61FE5" w:rsidP="00BB2A5A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43CA5099" w14:textId="77777777" w:rsidR="00F61FE5" w:rsidRPr="00D9771E" w:rsidRDefault="00F61FE5" w:rsidP="00BB2A5A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45 minutės</w:t>
            </w:r>
          </w:p>
        </w:tc>
      </w:tr>
      <w:tr w:rsidR="00F61FE5" w14:paraId="3BEA53FE" w14:textId="77777777" w:rsidTr="00BB2A5A">
        <w:trPr>
          <w:trHeight w:val="416"/>
        </w:trPr>
        <w:tc>
          <w:tcPr>
            <w:tcW w:w="3539" w:type="dxa"/>
            <w:vAlign w:val="center"/>
          </w:tcPr>
          <w:p w14:paraId="0F834568" w14:textId="77777777" w:rsidR="00F61FE5" w:rsidRPr="007C3FAF" w:rsidRDefault="00F61FE5" w:rsidP="00BB2A5A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3A0A65A6" w14:textId="77777777" w:rsidR="00F61FE5" w:rsidRPr="00D9771E" w:rsidRDefault="00F61FE5" w:rsidP="00BB2A5A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Ignalinos Česlovo Kudabos gimnazija</w:t>
            </w:r>
          </w:p>
        </w:tc>
      </w:tr>
      <w:tr w:rsidR="00F61FE5" w14:paraId="35D86CAB" w14:textId="77777777" w:rsidTr="00BB2A5A">
        <w:trPr>
          <w:trHeight w:val="827"/>
        </w:trPr>
        <w:tc>
          <w:tcPr>
            <w:tcW w:w="3539" w:type="dxa"/>
            <w:vAlign w:val="center"/>
          </w:tcPr>
          <w:p w14:paraId="27A50414" w14:textId="77777777" w:rsidR="00F61FE5" w:rsidRPr="007C3FAF" w:rsidRDefault="00F61FE5" w:rsidP="00BB2A5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</w:tcPr>
          <w:p w14:paraId="009A2DB7" w14:textId="0DD27119" w:rsidR="00F61FE5" w:rsidRPr="00E901BE" w:rsidRDefault="00F61FE5" w:rsidP="00BB2A5A">
            <w:pPr>
              <w:rPr>
                <w:rFonts w:cs="Times New Roman"/>
                <w:bCs/>
                <w:szCs w:val="24"/>
              </w:rPr>
            </w:pPr>
          </w:p>
        </w:tc>
      </w:tr>
      <w:tr w:rsidR="00F61FE5" w14:paraId="68E4F279" w14:textId="77777777" w:rsidTr="00BB2A5A">
        <w:trPr>
          <w:trHeight w:val="500"/>
        </w:trPr>
        <w:tc>
          <w:tcPr>
            <w:tcW w:w="3539" w:type="dxa"/>
            <w:vAlign w:val="center"/>
          </w:tcPr>
          <w:p w14:paraId="4ACDB5E3" w14:textId="77777777" w:rsidR="00F61FE5" w:rsidRDefault="00F61FE5" w:rsidP="00BB2A5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50C79BA2" w14:textId="77777777" w:rsidR="00F61FE5" w:rsidRDefault="00F61FE5" w:rsidP="00BB2A5A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</w:tcPr>
          <w:p w14:paraId="14AA6B59" w14:textId="77777777" w:rsidR="00F61FE5" w:rsidRPr="00BF4209" w:rsidRDefault="00F61FE5" w:rsidP="00BB2A5A">
            <w:pPr>
              <w:rPr>
                <w:szCs w:val="24"/>
              </w:rPr>
            </w:pPr>
          </w:p>
        </w:tc>
      </w:tr>
    </w:tbl>
    <w:p w14:paraId="08E4EED5" w14:textId="3236EE30" w:rsidR="008E75E3" w:rsidRDefault="00F61FE5">
      <w:r>
        <w:rPr>
          <w:b/>
          <w:szCs w:val="24"/>
        </w:rPr>
        <w:t>_______________</w:t>
      </w:r>
    </w:p>
    <w:sectPr w:rsidR="008E75E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AB7"/>
    <w:multiLevelType w:val="hybridMultilevel"/>
    <w:tmpl w:val="EBBE584C"/>
    <w:lvl w:ilvl="0" w:tplc="65E206C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C619D"/>
    <w:multiLevelType w:val="hybridMultilevel"/>
    <w:tmpl w:val="AD1A2910"/>
    <w:lvl w:ilvl="0" w:tplc="65E206C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332BE"/>
    <w:multiLevelType w:val="hybridMultilevel"/>
    <w:tmpl w:val="54C0DD86"/>
    <w:lvl w:ilvl="0" w:tplc="65E206C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E7604"/>
    <w:multiLevelType w:val="hybridMultilevel"/>
    <w:tmpl w:val="7D7C74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961808">
    <w:abstractNumId w:val="3"/>
  </w:num>
  <w:num w:numId="2" w16cid:durableId="741028130">
    <w:abstractNumId w:val="1"/>
  </w:num>
  <w:num w:numId="3" w16cid:durableId="295839309">
    <w:abstractNumId w:val="0"/>
  </w:num>
  <w:num w:numId="4" w16cid:durableId="1236892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9F"/>
    <w:rsid w:val="0052091A"/>
    <w:rsid w:val="006B7F1E"/>
    <w:rsid w:val="007B066D"/>
    <w:rsid w:val="008E75E3"/>
    <w:rsid w:val="00AA299F"/>
    <w:rsid w:val="00BB2DBD"/>
    <w:rsid w:val="00F61FE5"/>
    <w:rsid w:val="00F6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2C975"/>
  <w15:chartTrackingRefBased/>
  <w15:docId w15:val="{3933D619-171D-4F28-89DD-C45ECD3E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61FE5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A2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A2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A29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A29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A29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A29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A29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A29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A29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A2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A2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A29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A299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A299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A299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A299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A299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A299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A29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A2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A29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A2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A299F"/>
    <w:pPr>
      <w:spacing w:before="160" w:after="160"/>
      <w:jc w:val="center"/>
    </w:pPr>
    <w:rPr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A299F"/>
    <w:rPr>
      <w:rFonts w:ascii="Times New Roman" w:hAnsi="Times New Roman"/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A299F"/>
    <w:pPr>
      <w:ind w:left="720"/>
      <w:contextualSpacing/>
    </w:pPr>
    <w:rPr>
      <w:kern w:val="2"/>
      <w:sz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A299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A2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A299F"/>
    <w:rPr>
      <w:rFonts w:ascii="Times New Roman" w:hAnsi="Times New Roman"/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A299F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61FE5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F61FE5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1390</Words>
  <Characters>793</Characters>
  <Application>Microsoft Office Word</Application>
  <DocSecurity>0</DocSecurity>
  <Lines>6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Trapikienė</dc:creator>
  <cp:keywords/>
  <dc:description/>
  <cp:lastModifiedBy>Audronė Trapikienė</cp:lastModifiedBy>
  <cp:revision>4</cp:revision>
  <dcterms:created xsi:type="dcterms:W3CDTF">2026-06-01T09:23:00Z</dcterms:created>
  <dcterms:modified xsi:type="dcterms:W3CDTF">2026-06-02T10:07:00Z</dcterms:modified>
</cp:coreProperties>
</file>