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FA563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2A389BEF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58C2F8EA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4AD401B9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41ED1ECC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252F272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032BC9E6" w14:textId="7A312391" w:rsidR="007C3FAF" w:rsidRPr="00D9771E" w:rsidRDefault="00DC01E3" w:rsidP="00A2037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055687" w14:paraId="70CFD56A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0C35253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203A1F4F" w14:textId="52E2B47A" w:rsidR="00055687" w:rsidRPr="00D9771E" w:rsidRDefault="00E77A2E" w:rsidP="00A20373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 w:rsidRPr="00E77A2E">
              <w:rPr>
                <w:rFonts w:cs="Times New Roman"/>
                <w:bCs/>
                <w:szCs w:val="24"/>
              </w:rPr>
              <w:t>Reklaminio plakato apie mūsų kraštą pristatymas (pagal ilgalaikę TŪM I 7 klasių kultūrinio ugdymo programą ,,Mūsų kraštas ir kraštiečiai. Č. Kudaba“)</w:t>
            </w:r>
          </w:p>
        </w:tc>
      </w:tr>
      <w:tr w:rsidR="00055687" w14:paraId="0568DBDD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03B3ACB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2B4B5E2E" w14:textId="58B3096D" w:rsidR="00055687" w:rsidRPr="00D9771E" w:rsidRDefault="00DC01E3" w:rsidP="00A2037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  <w:r w:rsidR="00E63FB4">
              <w:rPr>
                <w:rFonts w:cs="Times New Roman"/>
                <w:bCs/>
                <w:szCs w:val="24"/>
              </w:rPr>
              <w:t>a, 7</w:t>
            </w:r>
            <w:r w:rsidR="00083AB8">
              <w:rPr>
                <w:rFonts w:cs="Times New Roman"/>
                <w:bCs/>
                <w:szCs w:val="24"/>
              </w:rPr>
              <w:t>b</w:t>
            </w:r>
            <w:r w:rsidR="00126995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klas</w:t>
            </w:r>
            <w:r w:rsidR="00126995">
              <w:rPr>
                <w:rFonts w:cs="Times New Roman"/>
                <w:bCs/>
                <w:szCs w:val="24"/>
              </w:rPr>
              <w:t>ė</w:t>
            </w:r>
          </w:p>
        </w:tc>
      </w:tr>
      <w:tr w:rsidR="00055687" w14:paraId="4E2A0A02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22C755E6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4371D43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616A82D5" w14:textId="3FC245C5" w:rsidR="00055687" w:rsidRPr="00D9771E" w:rsidRDefault="00E42E19" w:rsidP="00A20373">
            <w:pPr>
              <w:jc w:val="both"/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>Ugdyti pažinimo, pilietiškumo, kūrybiškumo, kultūrinę, k</w:t>
            </w:r>
            <w:r w:rsidR="00585B5C" w:rsidRPr="00D9771E">
              <w:rPr>
                <w:rFonts w:cs="Times New Roman"/>
                <w:bCs/>
                <w:szCs w:val="24"/>
              </w:rPr>
              <w:t>o</w:t>
            </w:r>
            <w:r w:rsidRPr="00D9771E">
              <w:rPr>
                <w:rFonts w:cs="Times New Roman"/>
                <w:bCs/>
                <w:szCs w:val="24"/>
              </w:rPr>
              <w:t>munikavimo kompetencijas.</w:t>
            </w:r>
          </w:p>
        </w:tc>
      </w:tr>
      <w:tr w:rsidR="00055687" w14:paraId="53C6588D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3DCEC665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09DD819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27814E5" w14:textId="2B5419AC" w:rsidR="00055687" w:rsidRPr="00DC01E3" w:rsidRDefault="00E77A2E" w:rsidP="00A20373">
            <w:pPr>
              <w:pStyle w:val="Antrat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Laikydamiesi reklaminio plakato reikalavimų bei susitartų vertinimo kriterijų, mokiniai sukuria ir pristato reklaminius plakatus apie mūsų kraštą, įvertina ir įsivertina darbą.</w:t>
            </w:r>
            <w:r w:rsidR="00DC01E3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F167E" w14:paraId="41B865BA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7B3FFE60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610EA1F5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968223A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397A13C1" w14:textId="77777777" w:rsidR="00126995" w:rsidRDefault="00126995" w:rsidP="00A20373">
            <w:pPr>
              <w:jc w:val="both"/>
              <w:rPr>
                <w:rFonts w:cs="Times New Roman"/>
                <w:bCs/>
                <w:szCs w:val="24"/>
              </w:rPr>
            </w:pPr>
          </w:p>
          <w:p w14:paraId="7AF5C5F6" w14:textId="0B14CD9E" w:rsidR="00AB0D49" w:rsidRPr="00D9771E" w:rsidRDefault="00E77A2E" w:rsidP="00A2037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Kovo mėnesį vykusią pamoką mokiniai pasiskirstė į grupes, numatė plakato viziją, adresatą, rinkosi objektus ir pradėjo rinkti informaciją. Darbą tęsė dirbdami savarankiškai, o šią pamoką atliko baigiamąsias veiklas. Pristatė plakatus laikydamiesi viešojo kalbėjimo reikalavimų, įsivertino savo darbą ir aptarė kitų grupių pristatymus.</w:t>
            </w:r>
          </w:p>
        </w:tc>
      </w:tr>
      <w:tr w:rsidR="00862F2C" w14:paraId="3CCC5C8E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5A23780C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1DC13848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1898E66B" w14:textId="34336FEA" w:rsidR="00862F2C" w:rsidRPr="00D9771E" w:rsidRDefault="00E77A2E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Gebėjimas dirbti komandoje, objektyviai vertinti bei įsivertinti, konstruktyviai kritikuoti.</w:t>
            </w:r>
            <w:r w:rsidR="00126995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055687" w14:paraId="350B589D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07078A95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475C252F" w14:textId="7DFBF78C" w:rsidR="00055687" w:rsidRPr="00D9771E" w:rsidRDefault="00E63FB4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 2026-04-22, 7b 2026-04-21</w:t>
            </w:r>
          </w:p>
        </w:tc>
      </w:tr>
      <w:tr w:rsidR="001F167E" w14:paraId="0F04E206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0F533F0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07A5A7AB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791E0078" w14:textId="3628540D" w:rsidR="001F167E" w:rsidRPr="00D9771E" w:rsidRDefault="00126995" w:rsidP="00D9771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Mokyklos g. 6, Ignalina</w:t>
            </w:r>
            <w:r w:rsidR="00585B5C" w:rsidRPr="00D9771E">
              <w:rPr>
                <w:rFonts w:cs="Times New Roman"/>
                <w:bCs/>
                <w:szCs w:val="24"/>
              </w:rPr>
              <w:t xml:space="preserve">  </w:t>
            </w:r>
          </w:p>
        </w:tc>
      </w:tr>
      <w:tr w:rsidR="001F167E" w14:paraId="7F5FDD96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495FBF58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793C7186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EDC2ABA" w14:textId="05B41FAD" w:rsidR="001F167E" w:rsidRPr="00D9771E" w:rsidRDefault="00527889" w:rsidP="001F167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ak.</w:t>
            </w:r>
            <w:bookmarkStart w:id="0" w:name="_GoBack"/>
            <w:bookmarkEnd w:id="0"/>
            <w:r w:rsidR="00D9771E" w:rsidRPr="00D9771E">
              <w:rPr>
                <w:rFonts w:cs="Times New Roman"/>
                <w:bCs/>
                <w:szCs w:val="24"/>
              </w:rPr>
              <w:t xml:space="preserve"> val. </w:t>
            </w:r>
          </w:p>
        </w:tc>
      </w:tr>
      <w:tr w:rsidR="001F167E" w14:paraId="525D7BF3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1BC4B04A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3ABD6D4" w14:textId="0FF4F273" w:rsidR="001F167E" w:rsidRPr="00D9771E" w:rsidRDefault="00D9771E" w:rsidP="00D9771E">
            <w:pPr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07C22808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6768F98F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55144480" w14:textId="5A208129" w:rsidR="00D9771E" w:rsidRPr="00D9771E" w:rsidRDefault="00E77A2E" w:rsidP="00E77A2E">
            <w:pPr>
              <w:rPr>
                <w:rFonts w:cs="Times New Roman"/>
                <w:bCs/>
                <w:szCs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Mokiniai buvo aktyvūs, pateikė puikių darbų.</w:t>
            </w:r>
          </w:p>
          <w:p w14:paraId="413ACC73" w14:textId="553B4F31" w:rsidR="001F167E" w:rsidRPr="00D9771E" w:rsidRDefault="001F167E" w:rsidP="001F167E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F167E" w14:paraId="1A29B376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3E865CA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39C35EC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5ACD89BB" w14:textId="77777777" w:rsidR="001F167E" w:rsidRDefault="001F167E" w:rsidP="001F167E">
            <w:pPr>
              <w:jc w:val="center"/>
              <w:rPr>
                <w:b/>
                <w:szCs w:val="24"/>
              </w:rPr>
            </w:pPr>
          </w:p>
        </w:tc>
      </w:tr>
    </w:tbl>
    <w:p w14:paraId="4CD67841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7"/>
    <w:rsid w:val="00055687"/>
    <w:rsid w:val="000574F9"/>
    <w:rsid w:val="00083AB8"/>
    <w:rsid w:val="00094A6D"/>
    <w:rsid w:val="00126995"/>
    <w:rsid w:val="001359EF"/>
    <w:rsid w:val="001F167E"/>
    <w:rsid w:val="00285B0E"/>
    <w:rsid w:val="0032491C"/>
    <w:rsid w:val="0032498B"/>
    <w:rsid w:val="003D02DE"/>
    <w:rsid w:val="00450E51"/>
    <w:rsid w:val="004B1350"/>
    <w:rsid w:val="00527889"/>
    <w:rsid w:val="00585B5C"/>
    <w:rsid w:val="00630DBB"/>
    <w:rsid w:val="007C3FAF"/>
    <w:rsid w:val="00862F2C"/>
    <w:rsid w:val="00924E21"/>
    <w:rsid w:val="00A20373"/>
    <w:rsid w:val="00A53721"/>
    <w:rsid w:val="00AA2263"/>
    <w:rsid w:val="00AA6DCA"/>
    <w:rsid w:val="00AB0D49"/>
    <w:rsid w:val="00B40337"/>
    <w:rsid w:val="00B74019"/>
    <w:rsid w:val="00BB5030"/>
    <w:rsid w:val="00C571B2"/>
    <w:rsid w:val="00D90395"/>
    <w:rsid w:val="00D9771E"/>
    <w:rsid w:val="00DA7280"/>
    <w:rsid w:val="00DC01E3"/>
    <w:rsid w:val="00E0668A"/>
    <w:rsid w:val="00E42E19"/>
    <w:rsid w:val="00E63FB4"/>
    <w:rsid w:val="00E6685B"/>
    <w:rsid w:val="00E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8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18</cp:revision>
  <dcterms:created xsi:type="dcterms:W3CDTF">2023-01-04T18:10:00Z</dcterms:created>
  <dcterms:modified xsi:type="dcterms:W3CDTF">2026-04-22T09:41:00Z</dcterms:modified>
</cp:coreProperties>
</file>