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F0F3" w14:textId="3C380342" w:rsidR="00714A16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5225540C" w14:textId="569FD539" w:rsidR="00714A16" w:rsidRDefault="00714A16" w:rsidP="00714A16">
      <w:pPr>
        <w:ind w:left="5529"/>
        <w:rPr>
          <w:szCs w:val="24"/>
        </w:rPr>
      </w:pPr>
      <w:r>
        <w:t>2 priedas</w:t>
      </w:r>
    </w:p>
    <w:p w14:paraId="3C0CDBA4" w14:textId="77777777" w:rsidR="00B46FE2" w:rsidRDefault="00B46FE2" w:rsidP="00C14D11">
      <w:pPr>
        <w:rPr>
          <w:b/>
          <w:szCs w:val="24"/>
        </w:rPr>
      </w:pPr>
    </w:p>
    <w:p w14:paraId="6C7AC20B" w14:textId="77777777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3C731A21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26BE40D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„Pamokų, kuriose buvo integruotas kultūrinis ugdymas, skaičius“ apskaičiuoti</w:t>
      </w:r>
    </w:p>
    <w:p w14:paraId="6BC9BA83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14D11" w14:paraId="5A299B68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350527F4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21DA98EE" w14:textId="742B6C5C" w:rsidR="00C14D11" w:rsidRDefault="00095993" w:rsidP="00B7222B">
            <w:pPr>
              <w:rPr>
                <w:b/>
                <w:szCs w:val="24"/>
              </w:rPr>
            </w:pPr>
            <w:r w:rsidRPr="00F23EF1">
              <w:rPr>
                <w:bCs/>
                <w:szCs w:val="24"/>
              </w:rPr>
              <w:t>Lietuvių kalba</w:t>
            </w:r>
          </w:p>
        </w:tc>
      </w:tr>
      <w:tr w:rsidR="00C14D11" w14:paraId="5BB38817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093BC06C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5451A854" w14:textId="5103C848" w:rsidR="00C14D11" w:rsidRPr="007A4942" w:rsidRDefault="00095993" w:rsidP="00B7222B">
            <w:pPr>
              <w:rPr>
                <w:bCs/>
                <w:szCs w:val="24"/>
              </w:rPr>
            </w:pPr>
            <w:r w:rsidRPr="007A4942">
              <w:rPr>
                <w:bCs/>
                <w:szCs w:val="24"/>
              </w:rPr>
              <w:t xml:space="preserve">Šiaurės šalių </w:t>
            </w:r>
            <w:r w:rsidR="007A4942" w:rsidRPr="007A4942">
              <w:rPr>
                <w:bCs/>
                <w:szCs w:val="24"/>
              </w:rPr>
              <w:t>rašytojai ir jų kūryba</w:t>
            </w:r>
          </w:p>
        </w:tc>
      </w:tr>
      <w:tr w:rsidR="00C14D11" w14:paraId="025077F6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1178B193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5E41185C" w14:textId="1553790A" w:rsidR="00C14D11" w:rsidRPr="00095993" w:rsidRDefault="00095993" w:rsidP="00B7222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C14D11" w14:paraId="189B7406" w14:textId="77777777" w:rsidTr="00B7222B">
        <w:trPr>
          <w:trHeight w:val="972"/>
        </w:trPr>
        <w:tc>
          <w:tcPr>
            <w:tcW w:w="3539" w:type="dxa"/>
            <w:vAlign w:val="center"/>
          </w:tcPr>
          <w:p w14:paraId="6416D97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BA2179B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74707092" w14:textId="1AAD577E" w:rsidR="00C14D11" w:rsidRPr="0058677C" w:rsidRDefault="00C6510F" w:rsidP="00B7222B">
            <w:pPr>
              <w:rPr>
                <w:bCs/>
                <w:szCs w:val="24"/>
              </w:rPr>
            </w:pPr>
            <w:r w:rsidRPr="0058677C">
              <w:rPr>
                <w:bCs/>
                <w:szCs w:val="24"/>
              </w:rPr>
              <w:t>Pažinimo, komunikavimo</w:t>
            </w:r>
            <w:r w:rsidR="0058677C">
              <w:rPr>
                <w:bCs/>
                <w:szCs w:val="24"/>
              </w:rPr>
              <w:t>.</w:t>
            </w:r>
          </w:p>
        </w:tc>
      </w:tr>
      <w:tr w:rsidR="00C14D11" w14:paraId="4FCA0A9C" w14:textId="77777777" w:rsidTr="00B7222B">
        <w:trPr>
          <w:trHeight w:val="972"/>
        </w:trPr>
        <w:tc>
          <w:tcPr>
            <w:tcW w:w="3539" w:type="dxa"/>
            <w:vAlign w:val="center"/>
          </w:tcPr>
          <w:p w14:paraId="1EBEBBB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1633EB12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60CDBC9F" w14:textId="0A724738" w:rsidR="00C14D11" w:rsidRPr="006D42FC" w:rsidRDefault="006D42FC" w:rsidP="00B7222B">
            <w:pPr>
              <w:rPr>
                <w:bCs/>
                <w:szCs w:val="24"/>
              </w:rPr>
            </w:pPr>
            <w:r w:rsidRPr="006D42FC">
              <w:rPr>
                <w:bCs/>
                <w:szCs w:val="24"/>
              </w:rPr>
              <w:t>Susipažins su šiaurės šalimis, rašytoja A. Lindgren, jos knyga „Emilis iš Lionebergos“</w:t>
            </w:r>
          </w:p>
        </w:tc>
      </w:tr>
      <w:tr w:rsidR="00C14D11" w14:paraId="01FE7457" w14:textId="77777777" w:rsidTr="00B46FE2">
        <w:trPr>
          <w:trHeight w:val="2973"/>
        </w:trPr>
        <w:tc>
          <w:tcPr>
            <w:tcW w:w="3539" w:type="dxa"/>
            <w:vAlign w:val="center"/>
          </w:tcPr>
          <w:p w14:paraId="1505DD43" w14:textId="77777777" w:rsidR="00C14D11" w:rsidRPr="001F167E" w:rsidRDefault="00C14D11" w:rsidP="00B7222B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1D061DF9" w14:textId="77777777" w:rsidR="00C14D11" w:rsidRDefault="00C14D11" w:rsidP="00B7222B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EB889A4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5885042F" w14:textId="223A82F9" w:rsidR="00C14D11" w:rsidRDefault="0085588B" w:rsidP="00B7222B">
            <w:pPr>
              <w:rPr>
                <w:b/>
                <w:szCs w:val="24"/>
              </w:rPr>
            </w:pPr>
            <w:r>
              <w:rPr>
                <w:bCs/>
                <w:szCs w:val="24"/>
              </w:rPr>
              <w:t>Pamoka vyko</w:t>
            </w:r>
            <w:r w:rsidRPr="00F23EF1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Ignalinos rajono savivaldybės viešosios bibliotekos </w:t>
            </w:r>
            <w:r w:rsidRPr="00F23EF1">
              <w:rPr>
                <w:bCs/>
                <w:szCs w:val="24"/>
              </w:rPr>
              <w:t xml:space="preserve">Vidiškių </w:t>
            </w:r>
            <w:r>
              <w:rPr>
                <w:bCs/>
                <w:szCs w:val="24"/>
              </w:rPr>
              <w:t xml:space="preserve">filiale. </w:t>
            </w:r>
            <w:r>
              <w:rPr>
                <w:bCs/>
                <w:szCs w:val="24"/>
              </w:rPr>
              <w:t>M</w:t>
            </w:r>
            <w:r>
              <w:rPr>
                <w:bCs/>
                <w:szCs w:val="24"/>
              </w:rPr>
              <w:t xml:space="preserve">okiniai </w:t>
            </w:r>
            <w:r>
              <w:rPr>
                <w:bCs/>
                <w:szCs w:val="24"/>
              </w:rPr>
              <w:t xml:space="preserve">susipažino su šiaurės šalimis, rašytoja, </w:t>
            </w:r>
            <w:r w:rsidRPr="006D42FC">
              <w:rPr>
                <w:bCs/>
                <w:szCs w:val="24"/>
              </w:rPr>
              <w:t>A. Lindgren, jos knyga „Emilis iš Lionebergos“</w:t>
            </w:r>
            <w:r>
              <w:rPr>
                <w:bCs/>
                <w:szCs w:val="24"/>
              </w:rPr>
              <w:t xml:space="preserve">. Ketvirtokai žiūrėjo vaizdo įrašą, jį analizavo, skaitė knygos ištraukas, </w:t>
            </w:r>
            <w:r>
              <w:rPr>
                <w:bCs/>
                <w:szCs w:val="24"/>
              </w:rPr>
              <w:t xml:space="preserve">pateikė klausimų, išklausė kitų nuomones, </w:t>
            </w:r>
            <w:r w:rsidR="00B37550">
              <w:rPr>
                <w:bCs/>
                <w:szCs w:val="24"/>
              </w:rPr>
              <w:t xml:space="preserve">aktyviai dalyvavo diskusijoje, </w:t>
            </w:r>
            <w:r w:rsidR="00B37550">
              <w:rPr>
                <w:bCs/>
                <w:szCs w:val="24"/>
              </w:rPr>
              <w:t xml:space="preserve">tie, kurie buvo perskaitę visą knygą, </w:t>
            </w:r>
            <w:r>
              <w:rPr>
                <w:bCs/>
                <w:szCs w:val="24"/>
              </w:rPr>
              <w:t>dalinosi savo įspūdžiais.</w:t>
            </w:r>
          </w:p>
        </w:tc>
      </w:tr>
      <w:tr w:rsidR="00C14D11" w14:paraId="16676D17" w14:textId="77777777" w:rsidTr="00B7222B">
        <w:trPr>
          <w:trHeight w:val="604"/>
        </w:trPr>
        <w:tc>
          <w:tcPr>
            <w:tcW w:w="3539" w:type="dxa"/>
            <w:vAlign w:val="center"/>
          </w:tcPr>
          <w:p w14:paraId="19C1EB59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F6E829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0D948964" w14:textId="57EB09EE" w:rsidR="00C14D11" w:rsidRPr="0097272F" w:rsidRDefault="0097272F" w:rsidP="00B7222B">
            <w:pPr>
              <w:rPr>
                <w:bCs/>
                <w:szCs w:val="24"/>
              </w:rPr>
            </w:pPr>
            <w:r w:rsidRPr="0097272F">
              <w:rPr>
                <w:bCs/>
                <w:szCs w:val="24"/>
              </w:rPr>
              <w:t xml:space="preserve">Žinos, kur ir kokios yra šiaurės šalys, žymius jų rašytojus. Skaitys šių rašytojų knygas, plės akiratį, </w:t>
            </w:r>
            <w:r>
              <w:rPr>
                <w:bCs/>
                <w:szCs w:val="24"/>
              </w:rPr>
              <w:t>turtins savo kalbinį žodyną, r</w:t>
            </w:r>
            <w:r w:rsidRPr="0097272F">
              <w:rPr>
                <w:bCs/>
                <w:szCs w:val="24"/>
              </w:rPr>
              <w:t>ekomenduos skaityti draugams,</w:t>
            </w:r>
          </w:p>
        </w:tc>
      </w:tr>
      <w:tr w:rsidR="00C14D11" w14:paraId="33892EBD" w14:textId="77777777" w:rsidTr="00B7222B">
        <w:trPr>
          <w:trHeight w:val="420"/>
        </w:trPr>
        <w:tc>
          <w:tcPr>
            <w:tcW w:w="3539" w:type="dxa"/>
            <w:vAlign w:val="center"/>
          </w:tcPr>
          <w:p w14:paraId="18D0C1D5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1BA8BDE1" w14:textId="758E4D1B" w:rsidR="00C14D11" w:rsidRPr="00CC72E8" w:rsidRDefault="00E7743F" w:rsidP="00B7222B">
            <w:pPr>
              <w:rPr>
                <w:bCs/>
                <w:szCs w:val="24"/>
              </w:rPr>
            </w:pPr>
            <w:r w:rsidRPr="00CC72E8">
              <w:rPr>
                <w:bCs/>
                <w:szCs w:val="24"/>
              </w:rPr>
              <w:t>2023-11-15</w:t>
            </w:r>
          </w:p>
        </w:tc>
      </w:tr>
      <w:tr w:rsidR="009A1C70" w14:paraId="4F29C139" w14:textId="77777777" w:rsidTr="00B7222B">
        <w:trPr>
          <w:trHeight w:val="555"/>
        </w:trPr>
        <w:tc>
          <w:tcPr>
            <w:tcW w:w="3539" w:type="dxa"/>
            <w:vAlign w:val="center"/>
          </w:tcPr>
          <w:p w14:paraId="30D2E5DF" w14:textId="77777777" w:rsidR="009A1C70" w:rsidRDefault="009A1C70" w:rsidP="009A1C7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25C9745B" w14:textId="77777777" w:rsidR="009A1C70" w:rsidRDefault="009A1C70" w:rsidP="009A1C70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3C818074" w14:textId="4F44ADD0" w:rsidR="009A1C70" w:rsidRDefault="009A1C70" w:rsidP="009A1C70">
            <w:pPr>
              <w:rPr>
                <w:b/>
                <w:szCs w:val="24"/>
              </w:rPr>
            </w:pPr>
            <w:r>
              <w:rPr>
                <w:bCs/>
                <w:szCs w:val="24"/>
              </w:rPr>
              <w:t xml:space="preserve">Ignalinos rajono savivaldybės viešoji biblioteka, </w:t>
            </w:r>
            <w:r w:rsidRPr="00F23EF1">
              <w:rPr>
                <w:bCs/>
                <w:szCs w:val="24"/>
              </w:rPr>
              <w:t xml:space="preserve">Vidiškių </w:t>
            </w:r>
            <w:r>
              <w:rPr>
                <w:bCs/>
                <w:szCs w:val="24"/>
              </w:rPr>
              <w:t>filialas</w:t>
            </w:r>
          </w:p>
        </w:tc>
      </w:tr>
      <w:tr w:rsidR="009A1C70" w14:paraId="60E3A772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0FE694CE" w14:textId="77777777" w:rsidR="009A1C70" w:rsidRDefault="009A1C70" w:rsidP="009A1C7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1BE7684C" w14:textId="77777777" w:rsidR="009A1C70" w:rsidRDefault="009A1C70" w:rsidP="009A1C70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798EDB3" w14:textId="632652E6" w:rsidR="009A1C70" w:rsidRPr="009A1C70" w:rsidRDefault="009A1C70" w:rsidP="009A1C70">
            <w:pPr>
              <w:rPr>
                <w:bCs/>
                <w:szCs w:val="24"/>
              </w:rPr>
            </w:pPr>
            <w:r w:rsidRPr="009A1C70">
              <w:rPr>
                <w:bCs/>
                <w:szCs w:val="24"/>
              </w:rPr>
              <w:t>45 min.</w:t>
            </w:r>
          </w:p>
        </w:tc>
      </w:tr>
      <w:tr w:rsidR="009A1C70" w14:paraId="7028569C" w14:textId="77777777" w:rsidTr="00B7222B">
        <w:trPr>
          <w:trHeight w:val="416"/>
        </w:trPr>
        <w:tc>
          <w:tcPr>
            <w:tcW w:w="3539" w:type="dxa"/>
            <w:vAlign w:val="center"/>
          </w:tcPr>
          <w:p w14:paraId="189B9BD4" w14:textId="77777777" w:rsidR="009A1C70" w:rsidRPr="007C3FAF" w:rsidRDefault="009A1C70" w:rsidP="009A1C70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24B5DE92" w14:textId="6D9D4EDC" w:rsidR="009A1C70" w:rsidRDefault="004F011B" w:rsidP="004F011B">
            <w:pPr>
              <w:rPr>
                <w:b/>
                <w:szCs w:val="24"/>
              </w:rPr>
            </w:pPr>
            <w:r>
              <w:rPr>
                <w:bCs/>
                <w:szCs w:val="24"/>
              </w:rPr>
              <w:t>Ignalinos r. Vidiškių gimnazija</w:t>
            </w:r>
          </w:p>
        </w:tc>
      </w:tr>
      <w:tr w:rsidR="009A1C70" w14:paraId="3445DC16" w14:textId="77777777" w:rsidTr="00B7222B">
        <w:trPr>
          <w:trHeight w:val="827"/>
        </w:trPr>
        <w:tc>
          <w:tcPr>
            <w:tcW w:w="3539" w:type="dxa"/>
            <w:vAlign w:val="center"/>
          </w:tcPr>
          <w:p w14:paraId="568F9B20" w14:textId="77777777" w:rsidR="009A1C70" w:rsidRPr="007C3FAF" w:rsidRDefault="009A1C70" w:rsidP="009A1C7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5E3F0F96" w14:textId="77777777" w:rsidR="009A1C70" w:rsidRDefault="009A1C70" w:rsidP="009A1C70">
            <w:pPr>
              <w:jc w:val="center"/>
              <w:rPr>
                <w:b/>
                <w:szCs w:val="24"/>
              </w:rPr>
            </w:pPr>
          </w:p>
        </w:tc>
      </w:tr>
      <w:tr w:rsidR="009A1C70" w14:paraId="19AE070C" w14:textId="77777777" w:rsidTr="00B7222B">
        <w:trPr>
          <w:trHeight w:val="500"/>
        </w:trPr>
        <w:tc>
          <w:tcPr>
            <w:tcW w:w="3539" w:type="dxa"/>
            <w:vAlign w:val="center"/>
          </w:tcPr>
          <w:p w14:paraId="771915B9" w14:textId="77777777" w:rsidR="009A1C70" w:rsidRDefault="009A1C70" w:rsidP="009A1C7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18636354" w14:textId="77777777" w:rsidR="009A1C70" w:rsidRDefault="009A1C70" w:rsidP="009A1C70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37E65094" w14:textId="77777777" w:rsidR="009A1C70" w:rsidRDefault="009A1C70" w:rsidP="009A1C70">
            <w:pPr>
              <w:jc w:val="center"/>
              <w:rPr>
                <w:b/>
                <w:szCs w:val="24"/>
              </w:rPr>
            </w:pPr>
          </w:p>
        </w:tc>
      </w:tr>
    </w:tbl>
    <w:p w14:paraId="44512390" w14:textId="77777777" w:rsidR="00C14D11" w:rsidRPr="00C708F7" w:rsidRDefault="00C14D11" w:rsidP="00C14D11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p w14:paraId="77CE1ABC" w14:textId="77777777" w:rsidR="00C14D11" w:rsidRPr="00C708F7" w:rsidRDefault="00C14D11" w:rsidP="00C14D11">
      <w:pPr>
        <w:jc w:val="center"/>
        <w:rPr>
          <w:szCs w:val="24"/>
        </w:rPr>
      </w:pPr>
    </w:p>
    <w:p w14:paraId="680A5B8A" w14:textId="77777777" w:rsidR="00D07016" w:rsidRDefault="00D07016">
      <w:pPr>
        <w:widowControl/>
        <w:tabs>
          <w:tab w:val="clear" w:pos="1293"/>
        </w:tabs>
        <w:overflowPunct/>
        <w:autoSpaceDE/>
        <w:autoSpaceDN/>
        <w:adjustRightInd/>
        <w:textAlignment w:val="auto"/>
        <w:rPr>
          <w:szCs w:val="24"/>
        </w:rPr>
      </w:pP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4E41" w14:textId="77777777" w:rsidR="009D4539" w:rsidRDefault="009D4539">
      <w:r>
        <w:separator/>
      </w:r>
    </w:p>
  </w:endnote>
  <w:endnote w:type="continuationSeparator" w:id="0">
    <w:p w14:paraId="6A2410BF" w14:textId="77777777" w:rsidR="009D4539" w:rsidRDefault="009D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72ED" w14:textId="77777777" w:rsidR="009D4539" w:rsidRDefault="009D4539">
      <w:r>
        <w:separator/>
      </w:r>
    </w:p>
  </w:footnote>
  <w:footnote w:type="continuationSeparator" w:id="0">
    <w:p w14:paraId="2A5B62A9" w14:textId="77777777" w:rsidR="009D4539" w:rsidRDefault="009D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 w16cid:durableId="1440904478">
    <w:abstractNumId w:val="9"/>
  </w:num>
  <w:num w:numId="2" w16cid:durableId="407461490">
    <w:abstractNumId w:val="3"/>
  </w:num>
  <w:num w:numId="3" w16cid:durableId="1013074512">
    <w:abstractNumId w:val="5"/>
  </w:num>
  <w:num w:numId="4" w16cid:durableId="672299007">
    <w:abstractNumId w:val="10"/>
  </w:num>
  <w:num w:numId="5" w16cid:durableId="1028800962">
    <w:abstractNumId w:val="7"/>
  </w:num>
  <w:num w:numId="6" w16cid:durableId="1382055588">
    <w:abstractNumId w:val="11"/>
  </w:num>
  <w:num w:numId="7" w16cid:durableId="307630729">
    <w:abstractNumId w:val="4"/>
  </w:num>
  <w:num w:numId="8" w16cid:durableId="1824540964">
    <w:abstractNumId w:val="12"/>
  </w:num>
  <w:num w:numId="9" w16cid:durableId="1687101568">
    <w:abstractNumId w:val="0"/>
  </w:num>
  <w:num w:numId="10" w16cid:durableId="1867328093">
    <w:abstractNumId w:val="2"/>
  </w:num>
  <w:num w:numId="11" w16cid:durableId="728764381">
    <w:abstractNumId w:val="6"/>
  </w:num>
  <w:num w:numId="12" w16cid:durableId="1625692930">
    <w:abstractNumId w:val="1"/>
  </w:num>
  <w:num w:numId="13" w16cid:durableId="1343317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716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95993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4FC5"/>
    <w:rsid w:val="000F627D"/>
    <w:rsid w:val="000F7EE9"/>
    <w:rsid w:val="00120E7A"/>
    <w:rsid w:val="00120F3D"/>
    <w:rsid w:val="001235A5"/>
    <w:rsid w:val="001328D1"/>
    <w:rsid w:val="001356E1"/>
    <w:rsid w:val="00141424"/>
    <w:rsid w:val="00152148"/>
    <w:rsid w:val="00157E88"/>
    <w:rsid w:val="00161C1C"/>
    <w:rsid w:val="00175BBE"/>
    <w:rsid w:val="00177311"/>
    <w:rsid w:val="001801C6"/>
    <w:rsid w:val="00181997"/>
    <w:rsid w:val="00182242"/>
    <w:rsid w:val="00187FFB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10F0C"/>
    <w:rsid w:val="0021290C"/>
    <w:rsid w:val="002179F3"/>
    <w:rsid w:val="002215C0"/>
    <w:rsid w:val="002218FC"/>
    <w:rsid w:val="002272BF"/>
    <w:rsid w:val="0023205A"/>
    <w:rsid w:val="00240C6F"/>
    <w:rsid w:val="00243422"/>
    <w:rsid w:val="00243680"/>
    <w:rsid w:val="00245C83"/>
    <w:rsid w:val="002475E3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57FA4"/>
    <w:rsid w:val="0036033B"/>
    <w:rsid w:val="003620B3"/>
    <w:rsid w:val="00362787"/>
    <w:rsid w:val="00363F0F"/>
    <w:rsid w:val="00364364"/>
    <w:rsid w:val="00372842"/>
    <w:rsid w:val="0037388B"/>
    <w:rsid w:val="003773B1"/>
    <w:rsid w:val="003777BD"/>
    <w:rsid w:val="003778BC"/>
    <w:rsid w:val="003779ED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171D"/>
    <w:rsid w:val="0044460B"/>
    <w:rsid w:val="00444870"/>
    <w:rsid w:val="0045293F"/>
    <w:rsid w:val="00454E5B"/>
    <w:rsid w:val="00460214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864"/>
    <w:rsid w:val="004B09C8"/>
    <w:rsid w:val="004B2A9D"/>
    <w:rsid w:val="004B787C"/>
    <w:rsid w:val="004C24E9"/>
    <w:rsid w:val="004C4895"/>
    <w:rsid w:val="004C54D4"/>
    <w:rsid w:val="004D3106"/>
    <w:rsid w:val="004D34AC"/>
    <w:rsid w:val="004E6FA5"/>
    <w:rsid w:val="004F011B"/>
    <w:rsid w:val="004F5C0C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682E"/>
    <w:rsid w:val="0054019E"/>
    <w:rsid w:val="00540AA0"/>
    <w:rsid w:val="00544A28"/>
    <w:rsid w:val="00545EEC"/>
    <w:rsid w:val="00553269"/>
    <w:rsid w:val="00554D02"/>
    <w:rsid w:val="005574DF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8677C"/>
    <w:rsid w:val="00597519"/>
    <w:rsid w:val="005A6BA6"/>
    <w:rsid w:val="005A788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53AFC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908F1"/>
    <w:rsid w:val="00692160"/>
    <w:rsid w:val="00694AB9"/>
    <w:rsid w:val="00696ADB"/>
    <w:rsid w:val="00697CD1"/>
    <w:rsid w:val="006A102F"/>
    <w:rsid w:val="006A3D12"/>
    <w:rsid w:val="006B33E5"/>
    <w:rsid w:val="006B38A5"/>
    <w:rsid w:val="006B3CA3"/>
    <w:rsid w:val="006B5B1F"/>
    <w:rsid w:val="006C65D2"/>
    <w:rsid w:val="006D2981"/>
    <w:rsid w:val="006D42FC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2B52"/>
    <w:rsid w:val="00713404"/>
    <w:rsid w:val="007137BC"/>
    <w:rsid w:val="00714216"/>
    <w:rsid w:val="00714A16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701A5"/>
    <w:rsid w:val="00771968"/>
    <w:rsid w:val="00776244"/>
    <w:rsid w:val="00787025"/>
    <w:rsid w:val="00790042"/>
    <w:rsid w:val="00792636"/>
    <w:rsid w:val="00796CC2"/>
    <w:rsid w:val="0079753B"/>
    <w:rsid w:val="007A1EED"/>
    <w:rsid w:val="007A4942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6F93"/>
    <w:rsid w:val="00811048"/>
    <w:rsid w:val="008112CA"/>
    <w:rsid w:val="00822F9C"/>
    <w:rsid w:val="00827BE2"/>
    <w:rsid w:val="008303D6"/>
    <w:rsid w:val="0083795D"/>
    <w:rsid w:val="00841732"/>
    <w:rsid w:val="00843C92"/>
    <w:rsid w:val="008453D4"/>
    <w:rsid w:val="008454D4"/>
    <w:rsid w:val="0085588B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2119"/>
    <w:rsid w:val="008D32CB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2F"/>
    <w:rsid w:val="0097274F"/>
    <w:rsid w:val="00976D13"/>
    <w:rsid w:val="0097753D"/>
    <w:rsid w:val="00982D42"/>
    <w:rsid w:val="00984D4B"/>
    <w:rsid w:val="009A0623"/>
    <w:rsid w:val="009A1C70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4539"/>
    <w:rsid w:val="009D5C63"/>
    <w:rsid w:val="009D6DF5"/>
    <w:rsid w:val="009E1E7F"/>
    <w:rsid w:val="009E322F"/>
    <w:rsid w:val="009E3DF2"/>
    <w:rsid w:val="009F07AA"/>
    <w:rsid w:val="009F0C59"/>
    <w:rsid w:val="009F712B"/>
    <w:rsid w:val="00A0082E"/>
    <w:rsid w:val="00A046EF"/>
    <w:rsid w:val="00A12BA5"/>
    <w:rsid w:val="00A2550D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5C9C"/>
    <w:rsid w:val="00A66CE7"/>
    <w:rsid w:val="00A7760D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526C"/>
    <w:rsid w:val="00B37550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11F5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6510F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C72E8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97B"/>
    <w:rsid w:val="00CF5EE3"/>
    <w:rsid w:val="00D00B69"/>
    <w:rsid w:val="00D00F9E"/>
    <w:rsid w:val="00D02A3E"/>
    <w:rsid w:val="00D07016"/>
    <w:rsid w:val="00D07FB4"/>
    <w:rsid w:val="00D1238C"/>
    <w:rsid w:val="00D244F9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6465F"/>
    <w:rsid w:val="00E661D9"/>
    <w:rsid w:val="00E672F6"/>
    <w:rsid w:val="00E7007F"/>
    <w:rsid w:val="00E7403A"/>
    <w:rsid w:val="00E7743F"/>
    <w:rsid w:val="00E8474A"/>
    <w:rsid w:val="00E91DB8"/>
    <w:rsid w:val="00E931DC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5921"/>
    <w:rsid w:val="00EE6510"/>
    <w:rsid w:val="00EE670B"/>
    <w:rsid w:val="00EE6C03"/>
    <w:rsid w:val="00EF26F3"/>
    <w:rsid w:val="00EF71BC"/>
    <w:rsid w:val="00EF746B"/>
    <w:rsid w:val="00F0703D"/>
    <w:rsid w:val="00F07DD3"/>
    <w:rsid w:val="00F10332"/>
    <w:rsid w:val="00F1423B"/>
    <w:rsid w:val="00F14928"/>
    <w:rsid w:val="00F15C7F"/>
    <w:rsid w:val="00F21A0C"/>
    <w:rsid w:val="00F27ABA"/>
    <w:rsid w:val="00F31089"/>
    <w:rsid w:val="00F319BF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655A"/>
    <w:rsid w:val="00FA051D"/>
    <w:rsid w:val="00FA3259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7E90E"/>
  <w15:docId w15:val="{F9C024BB-10D9-4912-8A1F-177BB577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C8BC-D79E-45F1-92EA-E4C1A3E0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Gintautas Kindurys</cp:lastModifiedBy>
  <cp:revision>15</cp:revision>
  <cp:lastPrinted>2021-12-17T08:17:00Z</cp:lastPrinted>
  <dcterms:created xsi:type="dcterms:W3CDTF">2024-01-02T18:24:00Z</dcterms:created>
  <dcterms:modified xsi:type="dcterms:W3CDTF">2024-01-02T18:53:00Z</dcterms:modified>
</cp:coreProperties>
</file>