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6FE2" w:rsidP="00714A16" w:rsidRDefault="00714A16" w14:paraId="746E4BB5" w14:textId="528FC15B">
      <w:pPr>
        <w:ind w:left="5529"/>
      </w:pPr>
      <w:r w:rsidRPr="00C01551">
        <w:t xml:space="preserve">Ignalinos rajono savivaldybės švietimo stebėsenos </w:t>
      </w:r>
      <w:r>
        <w:t>rodiklių sąrašo ir aprašų</w:t>
      </w:r>
    </w:p>
    <w:p w:rsidR="00714A16" w:rsidP="00714A16" w:rsidRDefault="00714A16" w14:paraId="6FF99E2A" w14:textId="0307A7E6">
      <w:pPr>
        <w:ind w:left="5529"/>
        <w:rPr>
          <w:szCs w:val="24"/>
        </w:rPr>
      </w:pPr>
      <w:r>
        <w:t>1 priedas</w:t>
      </w:r>
    </w:p>
    <w:p w:rsidRPr="00B46FE2" w:rsidR="00B46FE2" w:rsidP="00B46FE2" w:rsidRDefault="00B46FE2" w14:paraId="52FA196C" w14:textId="77777777">
      <w:pPr>
        <w:ind w:left="4820"/>
        <w:rPr>
          <w:szCs w:val="24"/>
        </w:rPr>
      </w:pPr>
    </w:p>
    <w:p w:rsidR="00C14D11" w:rsidP="00C14D11" w:rsidRDefault="00C14D11" w14:paraId="4EEDFB1A" w14:textId="19BFF6D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:rsidR="00C14D11" w:rsidP="00C14D11" w:rsidRDefault="00C14D11" w14:paraId="1AC6E55F" w14:textId="77777777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:rsidR="00C14D11" w:rsidP="00C14D11" w:rsidRDefault="00C14D11" w14:paraId="5B5A2794" w14:textId="77777777">
      <w:pPr>
        <w:jc w:val="center"/>
        <w:rPr>
          <w:b/>
        </w:rPr>
      </w:pPr>
      <w:r w:rsidRPr="00094A6D">
        <w:rPr>
          <w:b/>
        </w:rPr>
        <w:t>„Pagal STEAM ugdymo metodą pravestų pamokų skaičius“ apskaičiuoti</w:t>
      </w:r>
    </w:p>
    <w:p w:rsidR="00C14D11" w:rsidP="00C14D11" w:rsidRDefault="00C14D11" w14:paraId="2CAD5034" w14:textId="77777777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C14D11" w:rsidTr="4FC0CF97" w14:paraId="159910B9" w14:textId="77777777">
        <w:trPr>
          <w:trHeight w:val="438"/>
        </w:trPr>
        <w:tc>
          <w:tcPr>
            <w:tcW w:w="3539" w:type="dxa"/>
            <w:gridSpan w:val="2"/>
            <w:tcMar/>
            <w:vAlign w:val="center"/>
          </w:tcPr>
          <w:p w:rsidRPr="007C3FAF" w:rsidR="00C14D11" w:rsidP="00B7222B" w:rsidRDefault="00C14D11" w14:paraId="0FEAA2E6" w14:textId="77777777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  <w:tcMar/>
          </w:tcPr>
          <w:p w:rsidRPr="00544405" w:rsidR="00C14D11" w:rsidP="00B7222B" w:rsidRDefault="00544405" w14:paraId="37781A63" w14:textId="4A5ECDEA">
            <w:pPr>
              <w:rPr>
                <w:szCs w:val="24"/>
              </w:rPr>
            </w:pPr>
            <w:r w:rsidRPr="00544405">
              <w:rPr>
                <w:szCs w:val="24"/>
              </w:rPr>
              <w:t>Fizika</w:t>
            </w:r>
          </w:p>
        </w:tc>
      </w:tr>
      <w:tr w:rsidR="00C14D11" w:rsidTr="4FC0CF97" w14:paraId="79666664" w14:textId="77777777">
        <w:trPr>
          <w:trHeight w:val="438"/>
        </w:trPr>
        <w:tc>
          <w:tcPr>
            <w:tcW w:w="3539" w:type="dxa"/>
            <w:gridSpan w:val="2"/>
            <w:tcMar/>
            <w:vAlign w:val="center"/>
          </w:tcPr>
          <w:p w:rsidRPr="007C3FAF" w:rsidR="00C14D11" w:rsidP="00B7222B" w:rsidRDefault="00C14D11" w14:paraId="2C234AFF" w14:textId="7777777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  <w:tcMar/>
          </w:tcPr>
          <w:p w:rsidRPr="00544405" w:rsidR="00C14D11" w:rsidP="5D1BB9C5" w:rsidRDefault="009F0B2C" w14:paraId="6100DE8B" w14:textId="14C80223">
            <w:pPr>
              <w:pStyle w:val="prastasi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5041412C">
              <w:rPr/>
              <w:t>Vaivorykštė delne: šviesos spalvų sandaros analizė ir praktinis taikymas</w:t>
            </w:r>
          </w:p>
        </w:tc>
      </w:tr>
      <w:tr w:rsidR="00C14D11" w:rsidTr="4FC0CF97" w14:paraId="4CCC7204" w14:textId="77777777">
        <w:trPr>
          <w:trHeight w:val="438"/>
        </w:trPr>
        <w:tc>
          <w:tcPr>
            <w:tcW w:w="3539" w:type="dxa"/>
            <w:gridSpan w:val="2"/>
            <w:tcMar/>
            <w:vAlign w:val="center"/>
          </w:tcPr>
          <w:p w:rsidRPr="007C3FAF" w:rsidR="00C14D11" w:rsidP="00B7222B" w:rsidRDefault="00C14D11" w14:paraId="6872F9BF" w14:textId="77777777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  <w:tcMar/>
          </w:tcPr>
          <w:p w:rsidRPr="00544405" w:rsidR="00C14D11" w:rsidP="5D1BB9C5" w:rsidRDefault="00544405" w14:paraId="1DE3F220" w14:textId="3E2CA0A1">
            <w:pPr>
              <w:rPr/>
            </w:pPr>
            <w:r w:rsidR="1A3C2638">
              <w:rPr/>
              <w:t>7</w:t>
            </w:r>
          </w:p>
        </w:tc>
      </w:tr>
      <w:tr w:rsidR="00C14D11" w:rsidTr="4FC0CF97" w14:paraId="4683AFD6" w14:textId="77777777">
        <w:trPr>
          <w:trHeight w:val="802"/>
        </w:trPr>
        <w:tc>
          <w:tcPr>
            <w:tcW w:w="3539" w:type="dxa"/>
            <w:gridSpan w:val="2"/>
            <w:tcMar/>
            <w:vAlign w:val="center"/>
          </w:tcPr>
          <w:p w:rsidRPr="007C3FAF" w:rsidR="00C14D11" w:rsidP="00B7222B" w:rsidRDefault="00C14D11" w14:paraId="5A3EECBA" w14:textId="77777777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:rsidRPr="007C3FAF" w:rsidR="00C14D11" w:rsidP="00B7222B" w:rsidRDefault="00C14D11" w14:paraId="3B0C7D47" w14:textId="77777777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  <w:tcMar/>
          </w:tcPr>
          <w:p w:rsidR="00C14D11" w:rsidP="4FC0CF97" w:rsidRDefault="008D7DA2" w14:paraId="2C0BD0C0" w14:textId="77777777">
            <w:pPr>
              <w:rPr>
                <w:color w:val="auto"/>
              </w:rPr>
            </w:pPr>
            <w:r w:rsidRPr="4FC0CF97" w:rsidR="008D7DA2">
              <w:rPr>
                <w:color w:val="auto"/>
              </w:rPr>
              <w:t>Pažinimo kompetencija:</w:t>
            </w:r>
          </w:p>
          <w:p w:rsidR="008D7DA2" w:rsidP="4FC0CF97" w:rsidRDefault="000F508C" w14:paraId="0FFE5B94" w14:textId="484F8ED4">
            <w:pPr>
              <w:pStyle w:val="Sraopastraipa"/>
              <w:numPr>
                <w:ilvl w:val="0"/>
                <w:numId w:val="14"/>
              </w:numPr>
              <w:rPr>
                <w:color w:val="auto"/>
              </w:rPr>
            </w:pPr>
            <w:r w:rsidRPr="4FC0CF97" w:rsidR="000F508C">
              <w:rPr>
                <w:color w:val="auto"/>
              </w:rPr>
              <w:t xml:space="preserve">Apibūdina </w:t>
            </w:r>
            <w:r w:rsidRPr="4FC0CF97" w:rsidR="06B11847">
              <w:rPr>
                <w:color w:val="auto"/>
              </w:rPr>
              <w:t>šviesos dispersiją</w:t>
            </w:r>
            <w:r w:rsidRPr="4FC0CF97" w:rsidR="00A06413">
              <w:rPr>
                <w:color w:val="auto"/>
              </w:rPr>
              <w:t>.</w:t>
            </w:r>
          </w:p>
          <w:p w:rsidRPr="004D4852" w:rsidR="00A06413" w:rsidP="4FC0CF97" w:rsidRDefault="00A06413" w14:paraId="192D7AA1" w14:textId="02C58CD2">
            <w:pPr>
              <w:pStyle w:val="Sraopastraipa"/>
              <w:numPr>
                <w:ilvl w:val="0"/>
                <w:numId w:val="14"/>
              </w:numPr>
              <w:rPr>
                <w:color w:val="auto"/>
              </w:rPr>
            </w:pPr>
            <w:r w:rsidRPr="4FC0CF97" w:rsidR="00A06413">
              <w:rPr>
                <w:color w:val="auto"/>
              </w:rPr>
              <w:t xml:space="preserve">Žino </w:t>
            </w:r>
            <w:r w:rsidRPr="4FC0CF97" w:rsidR="00823805">
              <w:rPr>
                <w:color w:val="auto"/>
              </w:rPr>
              <w:t>, kaip susidaro vaivorykštė</w:t>
            </w:r>
            <w:r w:rsidRPr="4FC0CF97" w:rsidR="00F9458E">
              <w:rPr>
                <w:color w:val="auto"/>
              </w:rPr>
              <w:t>.</w:t>
            </w:r>
          </w:p>
          <w:p w:rsidR="79F954F6" w:rsidP="4FC0CF97" w:rsidRDefault="79F954F6" w14:paraId="4FDFF861" w14:textId="53A5E9D6">
            <w:pPr>
              <w:pStyle w:val="Sraopastraipa"/>
              <w:numPr>
                <w:ilvl w:val="0"/>
                <w:numId w:val="14"/>
              </w:numPr>
              <w:rPr>
                <w:color w:val="auto"/>
              </w:rPr>
            </w:pPr>
            <w:r w:rsidRPr="4FC0CF97" w:rsidR="79F954F6">
              <w:rPr>
                <w:color w:val="auto"/>
              </w:rPr>
              <w:t>Paaiškina skaidrių ir neskaidrių kūnų spalvas.</w:t>
            </w:r>
          </w:p>
          <w:p w:rsidRPr="004D4852" w:rsidR="008D7DA2" w:rsidP="4FC0CF97" w:rsidRDefault="008D7DA2" w14:paraId="5421B5BF" w14:textId="77777777">
            <w:pPr>
              <w:pStyle w:val="Sraopastraipa"/>
              <w:numPr>
                <w:ilvl w:val="0"/>
                <w:numId w:val="14"/>
              </w:numPr>
              <w:rPr>
                <w:color w:val="auto"/>
              </w:rPr>
            </w:pPr>
            <w:r w:rsidRPr="4FC0CF97" w:rsidR="008D7DA2">
              <w:rPr>
                <w:color w:val="auto"/>
              </w:rPr>
              <w:t>Apibendrina rezultatus ir formuluoja išvadas.</w:t>
            </w:r>
          </w:p>
          <w:p w:rsidRPr="004D4852" w:rsidR="008D7DA2" w:rsidP="4FC0CF97" w:rsidRDefault="008D7DA2" w14:paraId="3D5DD784" w14:textId="2C465593">
            <w:pPr>
              <w:pStyle w:val="Sraopastraipa"/>
              <w:numPr>
                <w:ilvl w:val="0"/>
                <w:numId w:val="14"/>
              </w:numPr>
              <w:rPr>
                <w:color w:val="auto"/>
              </w:rPr>
            </w:pPr>
            <w:r w:rsidRPr="4FC0CF97" w:rsidR="008D7DA2">
              <w:rPr>
                <w:color w:val="auto"/>
              </w:rPr>
              <w:t>Įsivertina, kaip sekėsi mokytis, kelia naujus tikslus.</w:t>
            </w:r>
          </w:p>
          <w:p w:rsidR="008D7DA2" w:rsidP="4FC0CF97" w:rsidRDefault="008D7DA2" w14:paraId="0FA7134A" w14:textId="77777777">
            <w:pPr>
              <w:rPr>
                <w:color w:val="auto"/>
              </w:rPr>
            </w:pPr>
            <w:r w:rsidRPr="4FC0CF97" w:rsidR="008D7DA2">
              <w:rPr>
                <w:color w:val="auto"/>
              </w:rPr>
              <w:t>Kūrybiškumo kompetencija:</w:t>
            </w:r>
          </w:p>
          <w:p w:rsidRPr="004D4852" w:rsidR="008D7DA2" w:rsidP="4FC0CF97" w:rsidRDefault="00682471" w14:paraId="3E7E3809" w14:textId="25DD4C87">
            <w:pPr>
              <w:pStyle w:val="Sraopastraipa"/>
              <w:numPr>
                <w:ilvl w:val="0"/>
                <w:numId w:val="15"/>
              </w:numPr>
              <w:rPr>
                <w:color w:val="auto"/>
              </w:rPr>
            </w:pPr>
            <w:r w:rsidRPr="4FC0CF97" w:rsidR="00682471">
              <w:rPr>
                <w:color w:val="auto"/>
              </w:rPr>
              <w:t xml:space="preserve">Palygina </w:t>
            </w:r>
            <w:r w:rsidRPr="4FC0CF97" w:rsidR="186DAE85">
              <w:rPr>
                <w:color w:val="auto"/>
              </w:rPr>
              <w:t>skirtingų spalvų sudėtį</w:t>
            </w:r>
            <w:r w:rsidRPr="4FC0CF97" w:rsidR="005A4276">
              <w:rPr>
                <w:color w:val="auto"/>
              </w:rPr>
              <w:t>.</w:t>
            </w:r>
          </w:p>
          <w:p w:rsidR="391B3BEC" w:rsidP="4FC0CF97" w:rsidRDefault="391B3BEC" w14:paraId="51082183" w14:textId="7E36FCBF">
            <w:pPr>
              <w:pStyle w:val="Sraopastraipa"/>
              <w:numPr>
                <w:ilvl w:val="0"/>
                <w:numId w:val="15"/>
              </w:numPr>
              <w:rPr>
                <w:color w:val="auto"/>
              </w:rPr>
            </w:pPr>
            <w:r w:rsidRPr="4FC0CF97" w:rsidR="391B3BEC">
              <w:rPr>
                <w:color w:val="auto"/>
              </w:rPr>
              <w:t>Sumodeliuoja situacijas skirtingiems atspalviams gauti.</w:t>
            </w:r>
          </w:p>
          <w:p w:rsidR="008D7DA2" w:rsidP="4FC0CF97" w:rsidRDefault="008D7DA2" w14:paraId="6D010C60" w14:textId="77777777">
            <w:pPr>
              <w:rPr>
                <w:color w:val="auto"/>
              </w:rPr>
            </w:pPr>
            <w:r w:rsidRPr="4FC0CF97" w:rsidR="008D7DA2">
              <w:rPr>
                <w:color w:val="auto"/>
              </w:rPr>
              <w:t>Komunikavimo kompetencija:</w:t>
            </w:r>
          </w:p>
          <w:p w:rsidRPr="004D4852" w:rsidR="008D7DA2" w:rsidP="4FC0CF97" w:rsidRDefault="008D7DA2" w14:paraId="36A38DA7" w14:textId="77777777">
            <w:pPr>
              <w:pStyle w:val="Sraopastraipa"/>
              <w:numPr>
                <w:ilvl w:val="0"/>
                <w:numId w:val="15"/>
              </w:numPr>
              <w:rPr>
                <w:color w:val="auto"/>
              </w:rPr>
            </w:pPr>
            <w:r w:rsidRPr="4FC0CF97" w:rsidR="008D7DA2">
              <w:rPr>
                <w:color w:val="auto"/>
              </w:rPr>
              <w:t>Kelia klausimus, ieško atsakymų į klausimus nagrinėdami tyrimų duomenis.</w:t>
            </w:r>
          </w:p>
          <w:p w:rsidR="008D7DA2" w:rsidP="4FC0CF97" w:rsidRDefault="004D4852" w14:paraId="6836C8C2" w14:textId="77777777">
            <w:pPr>
              <w:rPr>
                <w:color w:val="auto"/>
              </w:rPr>
            </w:pPr>
            <w:r w:rsidRPr="4FC0CF97" w:rsidR="004D4852">
              <w:rPr>
                <w:color w:val="auto"/>
              </w:rPr>
              <w:t>Socialinė, emocinė ir sveikos gyvensenos kompetencija:</w:t>
            </w:r>
          </w:p>
          <w:p w:rsidRPr="004D4852" w:rsidR="004D4852" w:rsidP="4FC0CF97" w:rsidRDefault="004D4852" w14:paraId="59ABE938" w14:textId="77777777">
            <w:pPr>
              <w:pStyle w:val="Sraopastraipa"/>
              <w:numPr>
                <w:ilvl w:val="0"/>
                <w:numId w:val="15"/>
              </w:numPr>
              <w:rPr>
                <w:color w:val="auto"/>
              </w:rPr>
            </w:pPr>
            <w:r w:rsidRPr="4FC0CF97" w:rsidR="004D4852">
              <w:rPr>
                <w:color w:val="auto"/>
              </w:rPr>
              <w:t>Išklauso kitų nuomonę, ją gerbia ir drąsiai pats kelia klausimus.</w:t>
            </w:r>
          </w:p>
          <w:p w:rsidRPr="004D4852" w:rsidR="004D4852" w:rsidP="4FC0CF97" w:rsidRDefault="004D4852" w14:paraId="692EE13C" w14:textId="2EB0F7C3">
            <w:pPr>
              <w:pStyle w:val="Sraopastraipa"/>
              <w:numPr>
                <w:ilvl w:val="0"/>
                <w:numId w:val="15"/>
              </w:numPr>
              <w:rPr>
                <w:color w:val="auto"/>
              </w:rPr>
            </w:pPr>
            <w:r w:rsidRPr="4FC0CF97" w:rsidR="004D4852">
              <w:rPr>
                <w:color w:val="auto"/>
              </w:rPr>
              <w:t>Be</w:t>
            </w:r>
            <w:r w:rsidRPr="4FC0CF97" w:rsidR="004D4852">
              <w:rPr>
                <w:color w:val="auto"/>
              </w:rPr>
              <w:t xml:space="preserve">ndradarbiauja dirbant </w:t>
            </w:r>
            <w:r w:rsidRPr="4FC0CF97" w:rsidR="17E97C63">
              <w:rPr>
                <w:color w:val="auto"/>
              </w:rPr>
              <w:t>grupėje</w:t>
            </w:r>
            <w:r w:rsidRPr="4FC0CF97" w:rsidR="004D4852">
              <w:rPr>
                <w:color w:val="auto"/>
              </w:rPr>
              <w:t>.</w:t>
            </w:r>
          </w:p>
        </w:tc>
      </w:tr>
      <w:tr w:rsidR="00C14D11" w:rsidTr="4FC0CF97" w14:paraId="367F9FB8" w14:textId="77777777">
        <w:trPr>
          <w:trHeight w:val="841"/>
        </w:trPr>
        <w:tc>
          <w:tcPr>
            <w:tcW w:w="3539" w:type="dxa"/>
            <w:gridSpan w:val="2"/>
            <w:tcMar/>
            <w:vAlign w:val="center"/>
          </w:tcPr>
          <w:p w:rsidRPr="007C3FAF" w:rsidR="00C14D11" w:rsidP="00B7222B" w:rsidRDefault="00C14D11" w14:paraId="44FD73F1" w14:textId="331EE821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Mokymo(si) uždavinys</w:t>
            </w:r>
          </w:p>
          <w:p w:rsidRPr="007C3FAF" w:rsidR="00C14D11" w:rsidP="00B7222B" w:rsidRDefault="00C14D11" w14:paraId="4A55BE2A" w14:textId="77777777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  <w:tcMar/>
          </w:tcPr>
          <w:p w:rsidRPr="00544405" w:rsidR="00C14D11" w:rsidP="4FC0CF97" w:rsidRDefault="00A647FF" w14:paraId="566D3463" w14:textId="73424F0A">
            <w:pPr>
              <w:rPr>
                <w:color w:val="auto"/>
              </w:rPr>
            </w:pPr>
            <w:r w:rsidRPr="4FC0CF97" w:rsidR="00A647FF">
              <w:rPr>
                <w:color w:val="auto"/>
              </w:rPr>
              <w:t xml:space="preserve">Stebėdami demonstracijas </w:t>
            </w:r>
            <w:r w:rsidRPr="4FC0CF97" w:rsidR="6BF4283B">
              <w:rPr>
                <w:color w:val="auto"/>
              </w:rPr>
              <w:t>prisimins</w:t>
            </w:r>
            <w:r w:rsidRPr="4FC0CF97" w:rsidR="00A647FF">
              <w:rPr>
                <w:color w:val="auto"/>
              </w:rPr>
              <w:t xml:space="preserve">, </w:t>
            </w:r>
            <w:r w:rsidRPr="4FC0CF97" w:rsidR="00804122">
              <w:rPr>
                <w:color w:val="auto"/>
              </w:rPr>
              <w:t xml:space="preserve">ką vadiname </w:t>
            </w:r>
            <w:r w:rsidRPr="4FC0CF97" w:rsidR="2F503382">
              <w:rPr>
                <w:color w:val="auto"/>
              </w:rPr>
              <w:t>šviesos dispersija, kodėl balta šviesa skyla į spektrą</w:t>
            </w:r>
            <w:r w:rsidRPr="4FC0CF97" w:rsidR="00804122">
              <w:rPr>
                <w:color w:val="auto"/>
              </w:rPr>
              <w:t>.</w:t>
            </w:r>
            <w:r w:rsidRPr="4FC0CF97" w:rsidR="0079772A">
              <w:rPr>
                <w:color w:val="auto"/>
              </w:rPr>
              <w:t xml:space="preserve"> Naudodamiesi </w:t>
            </w:r>
            <w:r w:rsidRPr="4FC0CF97" w:rsidR="67C6C5B0">
              <w:rPr>
                <w:color w:val="auto"/>
              </w:rPr>
              <w:t>pateiktomis priemonėmis</w:t>
            </w:r>
            <w:r w:rsidRPr="4FC0CF97" w:rsidR="000F3CC7">
              <w:rPr>
                <w:color w:val="auto"/>
              </w:rPr>
              <w:t xml:space="preserve">, dirbdami </w:t>
            </w:r>
            <w:r w:rsidRPr="4FC0CF97" w:rsidR="6C0C8B60">
              <w:rPr>
                <w:color w:val="auto"/>
              </w:rPr>
              <w:t>grupėmis</w:t>
            </w:r>
            <w:r w:rsidRPr="4FC0CF97" w:rsidR="000F3CC7">
              <w:rPr>
                <w:color w:val="auto"/>
              </w:rPr>
              <w:t xml:space="preserve">, </w:t>
            </w:r>
            <w:r w:rsidRPr="4FC0CF97" w:rsidR="0079772A">
              <w:rPr>
                <w:color w:val="auto"/>
              </w:rPr>
              <w:t>atliks</w:t>
            </w:r>
            <w:r w:rsidRPr="4FC0CF97" w:rsidR="00212F85">
              <w:rPr>
                <w:color w:val="auto"/>
              </w:rPr>
              <w:t xml:space="preserve"> 2-</w:t>
            </w:r>
            <w:r w:rsidRPr="4FC0CF97" w:rsidR="693FCF30">
              <w:rPr>
                <w:color w:val="auto"/>
              </w:rPr>
              <w:t>4</w:t>
            </w:r>
            <w:r w:rsidRPr="4FC0CF97" w:rsidR="00212F85">
              <w:rPr>
                <w:color w:val="auto"/>
              </w:rPr>
              <w:t xml:space="preserve"> </w:t>
            </w:r>
            <w:r w:rsidRPr="4FC0CF97" w:rsidR="14BD4DBE">
              <w:rPr>
                <w:color w:val="auto"/>
              </w:rPr>
              <w:t>tiriamąsias veiklas</w:t>
            </w:r>
            <w:r w:rsidRPr="4FC0CF97" w:rsidR="00212F85">
              <w:rPr>
                <w:color w:val="auto"/>
              </w:rPr>
              <w:t>.</w:t>
            </w:r>
            <w:r w:rsidRPr="4FC0CF97" w:rsidR="004D4852">
              <w:rPr>
                <w:color w:val="auto"/>
              </w:rPr>
              <w:t xml:space="preserve"> </w:t>
            </w:r>
          </w:p>
        </w:tc>
      </w:tr>
      <w:tr w:rsidR="00C14D11" w:rsidTr="4FC0CF97" w14:paraId="4F4D42D5" w14:textId="77777777">
        <w:trPr>
          <w:trHeight w:val="587"/>
        </w:trPr>
        <w:tc>
          <w:tcPr>
            <w:tcW w:w="443" w:type="dxa"/>
            <w:vMerge w:val="restart"/>
            <w:tcMar/>
            <w:vAlign w:val="center"/>
          </w:tcPr>
          <w:p w:rsidR="00C14D11" w:rsidP="00B7222B" w:rsidRDefault="00C14D11" w14:paraId="591F22F2" w14:textId="77777777">
            <w:pPr>
              <w:jc w:val="center"/>
              <w:rPr>
                <w:b/>
              </w:rPr>
            </w:pPr>
            <w:r w:rsidRPr="00A53721">
              <w:rPr>
                <w:b/>
              </w:rPr>
              <w:t>S</w:t>
            </w:r>
          </w:p>
          <w:p w:rsidR="00C14D11" w:rsidP="00B7222B" w:rsidRDefault="00C14D11" w14:paraId="1A8C743C" w14:textId="77777777">
            <w:pPr>
              <w:jc w:val="center"/>
              <w:rPr>
                <w:b/>
              </w:rPr>
            </w:pPr>
            <w:r w:rsidRPr="00A53721">
              <w:rPr>
                <w:b/>
              </w:rPr>
              <w:t>T</w:t>
            </w:r>
          </w:p>
          <w:p w:rsidR="00C14D11" w:rsidP="00B7222B" w:rsidRDefault="00C14D11" w14:paraId="1953DEDE" w14:textId="77777777">
            <w:pPr>
              <w:jc w:val="center"/>
              <w:rPr>
                <w:b/>
              </w:rPr>
            </w:pPr>
            <w:r w:rsidRPr="00A53721">
              <w:rPr>
                <w:b/>
              </w:rPr>
              <w:t>E</w:t>
            </w:r>
          </w:p>
          <w:p w:rsidR="00C14D11" w:rsidP="00B7222B" w:rsidRDefault="00C14D11" w14:paraId="41999F8C" w14:textId="77777777">
            <w:pPr>
              <w:jc w:val="center"/>
              <w:rPr>
                <w:b/>
              </w:rPr>
            </w:pPr>
            <w:r w:rsidRPr="00A53721">
              <w:rPr>
                <w:b/>
              </w:rPr>
              <w:t>A</w:t>
            </w:r>
          </w:p>
          <w:p w:rsidRPr="007C3FAF" w:rsidR="00C14D11" w:rsidP="00B7222B" w:rsidRDefault="00C14D11" w14:paraId="3D8AA0D7" w14:textId="77777777">
            <w:pPr>
              <w:jc w:val="center"/>
              <w:rPr>
                <w:b/>
                <w:szCs w:val="24"/>
              </w:rPr>
            </w:pPr>
            <w:r w:rsidRPr="00A53721">
              <w:rPr>
                <w:b/>
              </w:rPr>
              <w:t>M</w:t>
            </w:r>
          </w:p>
        </w:tc>
        <w:tc>
          <w:tcPr>
            <w:tcW w:w="3096" w:type="dxa"/>
            <w:tcMar/>
            <w:vAlign w:val="center"/>
          </w:tcPr>
          <w:p w:rsidRPr="00A53721" w:rsidR="00C14D11" w:rsidP="00B7222B" w:rsidRDefault="00C14D11" w14:paraId="0A492FED" w14:textId="77777777">
            <w:pPr>
              <w:rPr>
                <w:b/>
                <w:szCs w:val="24"/>
              </w:rPr>
            </w:pPr>
            <w:r w:rsidRPr="00A53721">
              <w:rPr>
                <w:b/>
                <w:bCs/>
                <w:i/>
                <w:iCs/>
              </w:rPr>
              <w:t>S</w:t>
            </w:r>
            <w:r w:rsidRPr="00A53721">
              <w:rPr>
                <w:b/>
                <w:i/>
                <w:iCs/>
              </w:rPr>
              <w:t>cience</w:t>
            </w:r>
            <w:r w:rsidRPr="00A53721">
              <w:rPr>
                <w:b/>
              </w:rPr>
              <w:t xml:space="preserve"> – g</w:t>
            </w:r>
            <w:r w:rsidRPr="00A53721">
              <w:rPr>
                <w:b/>
                <w:iCs/>
              </w:rPr>
              <w:t>amtos mokslai</w:t>
            </w:r>
          </w:p>
        </w:tc>
        <w:tc>
          <w:tcPr>
            <w:tcW w:w="6089" w:type="dxa"/>
            <w:tcMar/>
          </w:tcPr>
          <w:p w:rsidRPr="00544405" w:rsidR="00C14D11" w:rsidP="5D1BB9C5" w:rsidRDefault="00EE1468" w14:paraId="34C04614" w14:textId="5776E4EA">
            <w:pPr>
              <w:pStyle w:val="prastasi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7861F9C7">
              <w:rPr/>
              <w:t>Šviesos dispersijos per stiklinę prizmę stebėjimas ir paaiškinimas. S</w:t>
            </w:r>
            <w:r w:rsidR="39BD1496">
              <w:rPr/>
              <w:t>kaidrių ir neskaidrių kūnų spalvos paaiškinimas, paviršiaus apšvietos matavimas. Spalvų sandaros paaiškinimas remiantis spalvų trikampiu.</w:t>
            </w:r>
          </w:p>
        </w:tc>
      </w:tr>
      <w:tr w:rsidR="00C14D11" w:rsidTr="4FC0CF97" w14:paraId="18B3B756" w14:textId="77777777">
        <w:trPr>
          <w:trHeight w:val="978"/>
        </w:trPr>
        <w:tc>
          <w:tcPr>
            <w:tcW w:w="443" w:type="dxa"/>
            <w:vMerge/>
            <w:tcMar/>
            <w:vAlign w:val="center"/>
          </w:tcPr>
          <w:p w:rsidR="00C14D11" w:rsidP="00B7222B" w:rsidRDefault="00C14D11" w14:paraId="6209CFDA" w14:textId="77777777"/>
        </w:tc>
        <w:tc>
          <w:tcPr>
            <w:tcW w:w="3096" w:type="dxa"/>
            <w:tcMar/>
            <w:vAlign w:val="center"/>
          </w:tcPr>
          <w:p w:rsidRPr="00A53721" w:rsidR="00C14D11" w:rsidP="00B7222B" w:rsidRDefault="00C14D11" w14:paraId="2D77BC4F" w14:textId="77777777">
            <w:pPr>
              <w:rPr>
                <w:b/>
                <w:iCs/>
              </w:rPr>
            </w:pPr>
            <w:r w:rsidRPr="00A53721">
              <w:rPr>
                <w:b/>
                <w:bCs/>
                <w:i/>
                <w:iCs/>
              </w:rPr>
              <w:t>T</w:t>
            </w:r>
            <w:r w:rsidRPr="00A53721">
              <w:rPr>
                <w:b/>
                <w:i/>
                <w:iCs/>
              </w:rPr>
              <w:t>echnology</w:t>
            </w:r>
            <w:r w:rsidRPr="00A53721">
              <w:rPr>
                <w:b/>
                <w:iCs/>
              </w:rPr>
              <w:t xml:space="preserve"> – technologijos </w:t>
            </w:r>
          </w:p>
          <w:p w:rsidRPr="007C3FAF" w:rsidR="00C14D11" w:rsidP="00B7222B" w:rsidRDefault="00C14D11" w14:paraId="657FDB91" w14:textId="77777777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T</w:t>
            </w:r>
            <w:r w:rsidRPr="00A53721">
              <w:rPr>
                <w:iCs/>
                <w:sz w:val="20"/>
                <w:szCs w:val="20"/>
              </w:rPr>
              <w:t>inka tiek paprastos, tiek išmanio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sios</w:t>
            </w:r>
            <w:r>
              <w:rPr>
                <w:iCs/>
                <w:sz w:val="20"/>
                <w:szCs w:val="20"/>
              </w:rPr>
              <w:t>:</w:t>
            </w:r>
            <w:r w:rsidRPr="00A53721">
              <w:rPr>
                <w:iCs/>
                <w:sz w:val="20"/>
                <w:szCs w:val="20"/>
              </w:rPr>
              <w:t xml:space="preserve"> darbas kompiuteriu, informa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cijos paieška internet</w:t>
            </w:r>
            <w:r>
              <w:rPr>
                <w:iCs/>
                <w:sz w:val="20"/>
                <w:szCs w:val="20"/>
              </w:rPr>
              <w:t>e ir kt.</w:t>
            </w:r>
          </w:p>
        </w:tc>
        <w:tc>
          <w:tcPr>
            <w:tcW w:w="6089" w:type="dxa"/>
            <w:tcMar/>
          </w:tcPr>
          <w:p w:rsidRPr="00544405" w:rsidR="008D0C9F" w:rsidP="00B7222B" w:rsidRDefault="005A7AE0" w14:paraId="751744B5" w14:textId="42F6AE2F">
            <w:pPr>
              <w:rPr/>
            </w:pPr>
            <w:r w:rsidR="727F9585">
              <w:rPr/>
              <w:t>Jutiklio susiejimas su kompiuterine programa, jutiklio nustatymų keitimas, duomenų rinkimas.</w:t>
            </w:r>
          </w:p>
        </w:tc>
      </w:tr>
      <w:tr w:rsidR="00C14D11" w:rsidTr="4FC0CF97" w14:paraId="0F0E1BEF" w14:textId="77777777">
        <w:trPr>
          <w:trHeight w:val="1196"/>
        </w:trPr>
        <w:tc>
          <w:tcPr>
            <w:tcW w:w="443" w:type="dxa"/>
            <w:vMerge/>
            <w:tcMar/>
            <w:vAlign w:val="center"/>
          </w:tcPr>
          <w:p w:rsidR="00C14D11" w:rsidP="00B7222B" w:rsidRDefault="00C14D11" w14:paraId="418D2127" w14:textId="77777777"/>
        </w:tc>
        <w:tc>
          <w:tcPr>
            <w:tcW w:w="3096" w:type="dxa"/>
            <w:tcMar/>
            <w:vAlign w:val="center"/>
          </w:tcPr>
          <w:p w:rsidRPr="00A53721" w:rsidR="00C14D11" w:rsidP="00B7222B" w:rsidRDefault="00C14D11" w14:paraId="5E3DB6DF" w14:textId="77777777">
            <w:pPr>
              <w:rPr>
                <w:b/>
                <w:iCs/>
              </w:rPr>
            </w:pPr>
            <w:r w:rsidRPr="00A53721">
              <w:rPr>
                <w:b/>
                <w:bCs/>
                <w:i/>
                <w:iCs/>
              </w:rPr>
              <w:t>E</w:t>
            </w:r>
            <w:r w:rsidRPr="00A53721">
              <w:rPr>
                <w:b/>
                <w:i/>
                <w:iCs/>
              </w:rPr>
              <w:t>ngineering</w:t>
            </w:r>
            <w:r w:rsidRPr="00A53721">
              <w:rPr>
                <w:b/>
                <w:iCs/>
              </w:rPr>
              <w:t xml:space="preserve"> – inžinerija </w:t>
            </w:r>
          </w:p>
          <w:p w:rsidRPr="00A53721" w:rsidR="00C14D11" w:rsidP="00B7222B" w:rsidRDefault="00C14D11" w14:paraId="009D83D3" w14:textId="77777777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A53721">
              <w:rPr>
                <w:iCs/>
                <w:sz w:val="20"/>
                <w:szCs w:val="20"/>
              </w:rPr>
              <w:t>ir pan.</w:t>
            </w:r>
          </w:p>
        </w:tc>
        <w:tc>
          <w:tcPr>
            <w:tcW w:w="6089" w:type="dxa"/>
            <w:tcMar/>
          </w:tcPr>
          <w:p w:rsidRPr="00544405" w:rsidR="00C14D11" w:rsidP="5D1BB9C5" w:rsidRDefault="00464A3C" w14:paraId="35D6DDF7" w14:textId="1647657B">
            <w:pPr>
              <w:pStyle w:val="prastasi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68DE9762">
              <w:rPr/>
              <w:t>Tiriamojo darbo sistemos konstravimas, lęšių parinkimas, filtrų nustatymas.</w:t>
            </w:r>
          </w:p>
        </w:tc>
      </w:tr>
      <w:tr w:rsidR="00C14D11" w:rsidTr="4FC0CF97" w14:paraId="486C7CE9" w14:textId="77777777">
        <w:trPr>
          <w:trHeight w:val="842"/>
        </w:trPr>
        <w:tc>
          <w:tcPr>
            <w:tcW w:w="443" w:type="dxa"/>
            <w:vMerge/>
            <w:tcMar/>
            <w:vAlign w:val="center"/>
          </w:tcPr>
          <w:p w:rsidR="00C14D11" w:rsidP="00B7222B" w:rsidRDefault="00C14D11" w14:paraId="2B525E8A" w14:textId="77777777"/>
        </w:tc>
        <w:tc>
          <w:tcPr>
            <w:tcW w:w="3096" w:type="dxa"/>
            <w:tcMar/>
            <w:vAlign w:val="center"/>
          </w:tcPr>
          <w:p w:rsidRPr="00A53721" w:rsidR="00C14D11" w:rsidP="00B7222B" w:rsidRDefault="00C14D11" w14:paraId="1201AF40" w14:textId="77777777">
            <w:pPr>
              <w:rPr>
                <w:b/>
                <w:iCs/>
              </w:rPr>
            </w:pPr>
            <w:r w:rsidRPr="00A53721">
              <w:rPr>
                <w:b/>
                <w:bCs/>
                <w:i/>
                <w:iCs/>
              </w:rPr>
              <w:t>A</w:t>
            </w:r>
            <w:r w:rsidRPr="00A53721">
              <w:rPr>
                <w:b/>
                <w:i/>
                <w:iCs/>
              </w:rPr>
              <w:t>rts</w:t>
            </w:r>
            <w:r w:rsidRPr="00A53721">
              <w:rPr>
                <w:b/>
                <w:iCs/>
              </w:rPr>
              <w:t xml:space="preserve"> – menai ir kūryba </w:t>
            </w:r>
          </w:p>
          <w:p w:rsidRPr="00A53721" w:rsidR="00C14D11" w:rsidP="00B7222B" w:rsidRDefault="00C14D11" w14:paraId="65ACD8EE" w14:textId="77777777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  <w:tcMar/>
          </w:tcPr>
          <w:p w:rsidRPr="00544405" w:rsidR="00C14D11" w:rsidP="5D1BB9C5" w:rsidRDefault="00190361" w14:paraId="330B0285" w14:textId="2FEFFF9C">
            <w:pPr>
              <w:pStyle w:val="prastasi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12B02129">
              <w:rPr/>
              <w:t>Skaidrių ir neskaidrių kūnų spalvos, spalvų maišymas.</w:t>
            </w:r>
          </w:p>
        </w:tc>
      </w:tr>
      <w:tr w:rsidR="00C14D11" w:rsidTr="4FC0CF97" w14:paraId="6C9F8895" w14:textId="77777777">
        <w:trPr>
          <w:trHeight w:val="766"/>
        </w:trPr>
        <w:tc>
          <w:tcPr>
            <w:tcW w:w="443" w:type="dxa"/>
            <w:vMerge/>
            <w:tcMar/>
            <w:vAlign w:val="center"/>
          </w:tcPr>
          <w:p w:rsidR="00C14D11" w:rsidP="00B7222B" w:rsidRDefault="00C14D11" w14:paraId="0500D343" w14:textId="77777777"/>
        </w:tc>
        <w:tc>
          <w:tcPr>
            <w:tcW w:w="3096" w:type="dxa"/>
            <w:tcMar/>
            <w:vAlign w:val="center"/>
          </w:tcPr>
          <w:p w:rsidR="00C14D11" w:rsidP="00B7222B" w:rsidRDefault="00C14D11" w14:paraId="0BB551F0" w14:textId="77777777">
            <w:pPr>
              <w:rPr>
                <w:iCs/>
              </w:rPr>
            </w:pPr>
            <w:r w:rsidRPr="00A53721">
              <w:rPr>
                <w:b/>
                <w:bCs/>
                <w:i/>
                <w:iCs/>
              </w:rPr>
              <w:t>M</w:t>
            </w:r>
            <w:r w:rsidRPr="00A53721">
              <w:rPr>
                <w:b/>
                <w:i/>
                <w:iCs/>
              </w:rPr>
              <w:t>ath</w:t>
            </w:r>
            <w:r w:rsidRPr="00A53721"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:rsidRPr="007C3FAF" w:rsidR="00C14D11" w:rsidP="00B7222B" w:rsidRDefault="00C14D11" w14:paraId="46151830" w14:textId="77777777">
            <w:pPr>
              <w:rPr>
                <w:b/>
                <w:szCs w:val="24"/>
              </w:rPr>
            </w:pPr>
            <w:r w:rsidRPr="00A53721">
              <w:rPr>
                <w:iCs/>
                <w:sz w:val="20"/>
                <w:szCs w:val="20"/>
              </w:rPr>
              <w:t>Įvairūs skaičiavimai</w:t>
            </w:r>
            <w:r>
              <w:rPr>
                <w:iCs/>
                <w:sz w:val="20"/>
                <w:szCs w:val="20"/>
              </w:rPr>
              <w:t xml:space="preserve"> ir / ar m</w:t>
            </w:r>
            <w:r w:rsidRPr="00A53721">
              <w:rPr>
                <w:iCs/>
                <w:sz w:val="20"/>
                <w:szCs w:val="20"/>
              </w:rPr>
              <w:t>atema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tinio, loginio mąstymo ugdymas</w:t>
            </w:r>
          </w:p>
        </w:tc>
        <w:tc>
          <w:tcPr>
            <w:tcW w:w="6089" w:type="dxa"/>
            <w:tcMar/>
          </w:tcPr>
          <w:p w:rsidRPr="00544405" w:rsidR="00C14D11" w:rsidP="5D1BB9C5" w:rsidRDefault="002E02E6" w14:paraId="324DC587" w14:textId="0B482562">
            <w:pPr>
              <w:rPr/>
            </w:pPr>
            <w:r w:rsidR="002E02E6">
              <w:rPr/>
              <w:t>Duomenų</w:t>
            </w:r>
            <w:r w:rsidR="67647ED1">
              <w:rPr/>
              <w:t>, grafikų</w:t>
            </w:r>
            <w:r w:rsidR="002E02E6">
              <w:rPr/>
              <w:t xml:space="preserve"> analizė</w:t>
            </w:r>
            <w:r w:rsidR="5005196A">
              <w:rPr/>
              <w:t>, apibendrinimas.</w:t>
            </w:r>
          </w:p>
        </w:tc>
      </w:tr>
      <w:tr w:rsidR="00C14D11" w:rsidTr="4FC0CF97" w14:paraId="364622D2" w14:textId="77777777">
        <w:trPr>
          <w:trHeight w:val="604"/>
        </w:trPr>
        <w:tc>
          <w:tcPr>
            <w:tcW w:w="3539" w:type="dxa"/>
            <w:gridSpan w:val="2"/>
            <w:tcMar/>
            <w:vAlign w:val="center"/>
          </w:tcPr>
          <w:p w:rsidR="00C14D11" w:rsidP="00B7222B" w:rsidRDefault="00C14D11" w14:paraId="3F47B357" w14:textId="7777777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Pr="007C3FAF" w:rsidR="00C14D11" w:rsidP="00B7222B" w:rsidRDefault="00C14D11" w14:paraId="3CB7EA25" w14:textId="77777777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  <w:tcMar/>
          </w:tcPr>
          <w:p w:rsidRPr="00544405" w:rsidR="00C14D11" w:rsidP="4FC0CF97" w:rsidRDefault="001271F2" w14:paraId="769E699A" w14:textId="42C653A3">
            <w:pPr>
              <w:pStyle w:val="prastasi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color w:val="auto"/>
              </w:rPr>
            </w:pPr>
            <w:r w:rsidRPr="4FC0CF97" w:rsidR="2D853B47">
              <w:rPr>
                <w:color w:val="auto"/>
              </w:rPr>
              <w:t>Gebės paaiškinti kaip ir kada susidaro vaivorykštė, kas lemia drugelio sparnų spalvas</w:t>
            </w:r>
            <w:r w:rsidRPr="4FC0CF97" w:rsidR="3726396A">
              <w:rPr>
                <w:color w:val="auto"/>
              </w:rPr>
              <w:t>. Palygins, ko žmogus išmoko iš gamtos ir panaudojo šiuolaikinėse technologijose. Suži</w:t>
            </w:r>
            <w:r w:rsidRPr="4FC0CF97" w:rsidR="281FD8C9">
              <w:rPr>
                <w:color w:val="auto"/>
              </w:rPr>
              <w:t xml:space="preserve">nos, kad šalia matomos spektro dalies yra ir nematoma. </w:t>
            </w:r>
            <w:r w:rsidRPr="4FC0CF97" w:rsidR="21B94265">
              <w:rPr>
                <w:color w:val="auto"/>
              </w:rPr>
              <w:t>Sužinos, kad spalvotas vaizdas yra sudarytas iš trijų skirtingo intensyvumo spalvų.</w:t>
            </w:r>
          </w:p>
        </w:tc>
      </w:tr>
      <w:tr w:rsidR="00C14D11" w:rsidTr="4FC0CF97" w14:paraId="3BF516CF" w14:textId="77777777">
        <w:trPr>
          <w:trHeight w:val="420"/>
        </w:trPr>
        <w:tc>
          <w:tcPr>
            <w:tcW w:w="3539" w:type="dxa"/>
            <w:gridSpan w:val="2"/>
            <w:tcMar/>
            <w:vAlign w:val="center"/>
          </w:tcPr>
          <w:p w:rsidR="00C14D11" w:rsidP="00B7222B" w:rsidRDefault="00C14D11" w14:paraId="3BB29F17" w14:textId="7777777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Data</w:t>
            </w:r>
          </w:p>
        </w:tc>
        <w:tc>
          <w:tcPr>
            <w:tcW w:w="6089" w:type="dxa"/>
            <w:tcMar/>
          </w:tcPr>
          <w:p w:rsidRPr="00544405" w:rsidR="00C14D11" w:rsidP="5D1BB9C5" w:rsidRDefault="004D4852" w14:paraId="4E8E162A" w14:textId="1E3755DE">
            <w:pPr>
              <w:rPr/>
            </w:pPr>
            <w:r w:rsidR="004D4852">
              <w:rPr/>
              <w:t>202</w:t>
            </w:r>
            <w:r w:rsidR="39597E61">
              <w:rPr/>
              <w:t>4-03-18</w:t>
            </w:r>
          </w:p>
        </w:tc>
      </w:tr>
      <w:tr w:rsidR="00C14D11" w:rsidTr="4FC0CF97" w14:paraId="3D2B0C98" w14:textId="77777777">
        <w:trPr>
          <w:trHeight w:val="555"/>
        </w:trPr>
        <w:tc>
          <w:tcPr>
            <w:tcW w:w="3539" w:type="dxa"/>
            <w:gridSpan w:val="2"/>
            <w:tcMar/>
            <w:vAlign w:val="center"/>
          </w:tcPr>
          <w:p w:rsidR="00C14D11" w:rsidP="00B7222B" w:rsidRDefault="00C14D11" w14:paraId="4478DCF7" w14:textId="7777777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:rsidR="00C14D11" w:rsidP="00B7222B" w:rsidRDefault="00C14D11" w14:paraId="6BC1BA6E" w14:textId="77777777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  <w:tcMar/>
          </w:tcPr>
          <w:p w:rsidR="00C14D11" w:rsidP="00B7222B" w:rsidRDefault="0056393D" w14:paraId="4AD7CF97" w14:textId="77777777">
            <w:pPr>
              <w:rPr>
                <w:szCs w:val="24"/>
              </w:rPr>
            </w:pPr>
            <w:r>
              <w:rPr>
                <w:szCs w:val="24"/>
              </w:rPr>
              <w:t xml:space="preserve">Utenos STEAM centras. </w:t>
            </w:r>
          </w:p>
          <w:p w:rsidRPr="00C4122B" w:rsidR="00C4122B" w:rsidP="00C4122B" w:rsidRDefault="00C4122B" w14:paraId="45E71DEA" w14:textId="77777777">
            <w:pPr>
              <w:rPr>
                <w:szCs w:val="24"/>
              </w:rPr>
            </w:pPr>
            <w:r w:rsidRPr="00C4122B">
              <w:rPr>
                <w:szCs w:val="24"/>
              </w:rPr>
              <w:t>K. Ladygos g. 18C, Utena 28239</w:t>
            </w:r>
          </w:p>
          <w:p w:rsidRPr="00C4122B" w:rsidR="00C4122B" w:rsidP="00C4122B" w:rsidRDefault="00C4122B" w14:paraId="4E7374D2" w14:textId="77777777">
            <w:pPr>
              <w:rPr>
                <w:szCs w:val="24"/>
              </w:rPr>
            </w:pPr>
            <w:r w:rsidRPr="00C4122B">
              <w:rPr>
                <w:szCs w:val="24"/>
              </w:rPr>
              <w:t>+370 669 78782</w:t>
            </w:r>
          </w:p>
          <w:p w:rsidRPr="00544405" w:rsidR="004B08E8" w:rsidP="00C4122B" w:rsidRDefault="00C4122B" w14:paraId="021A11D7" w14:textId="3E557BD3">
            <w:pPr>
              <w:rPr>
                <w:szCs w:val="24"/>
              </w:rPr>
            </w:pPr>
            <w:r w:rsidRPr="00C4122B">
              <w:rPr>
                <w:szCs w:val="24"/>
              </w:rPr>
              <w:t>utena@steamlt.lt</w:t>
            </w:r>
          </w:p>
        </w:tc>
      </w:tr>
      <w:tr w:rsidR="00C14D11" w:rsidTr="4FC0CF97" w14:paraId="5671B4BD" w14:textId="77777777">
        <w:trPr>
          <w:trHeight w:val="438"/>
        </w:trPr>
        <w:tc>
          <w:tcPr>
            <w:tcW w:w="3539" w:type="dxa"/>
            <w:gridSpan w:val="2"/>
            <w:tcMar/>
            <w:vAlign w:val="center"/>
          </w:tcPr>
          <w:p w:rsidR="00C14D11" w:rsidP="00B7222B" w:rsidRDefault="00C14D11" w14:paraId="378EF27F" w14:textId="7777777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:rsidR="00C14D11" w:rsidP="00B7222B" w:rsidRDefault="00C14D11" w14:paraId="01F9C35D" w14:textId="77777777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  <w:tcMar/>
          </w:tcPr>
          <w:p w:rsidRPr="00544405" w:rsidR="00C14D11" w:rsidP="5D1BB9C5" w:rsidRDefault="00552B6D" w14:paraId="65C8765D" w14:textId="4BE97955">
            <w:pPr>
              <w:rPr/>
            </w:pPr>
            <w:r w:rsidR="7F877F05">
              <w:rPr/>
              <w:t>3</w:t>
            </w:r>
            <w:r w:rsidR="00552B6D">
              <w:rPr/>
              <w:t xml:space="preserve"> h </w:t>
            </w:r>
          </w:p>
        </w:tc>
      </w:tr>
      <w:tr w:rsidR="00C14D11" w:rsidTr="4FC0CF97" w14:paraId="79D651A4" w14:textId="77777777">
        <w:trPr>
          <w:trHeight w:val="416"/>
        </w:trPr>
        <w:tc>
          <w:tcPr>
            <w:tcW w:w="3539" w:type="dxa"/>
            <w:gridSpan w:val="2"/>
            <w:tcMar/>
            <w:vAlign w:val="center"/>
          </w:tcPr>
          <w:p w:rsidRPr="007C3FAF" w:rsidR="00C14D11" w:rsidP="00B7222B" w:rsidRDefault="00C14D11" w14:paraId="632F972A" w14:textId="77777777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  <w:tcMar/>
          </w:tcPr>
          <w:p w:rsidRPr="00544405" w:rsidR="00C14D11" w:rsidP="00710E3A" w:rsidRDefault="00710E3A" w14:paraId="33C724AA" w14:textId="50C19304">
            <w:pPr>
              <w:rPr>
                <w:szCs w:val="24"/>
              </w:rPr>
            </w:pPr>
            <w:r>
              <w:rPr>
                <w:szCs w:val="24"/>
              </w:rPr>
              <w:t>Ignalinos r. Vidiškių gimnazija</w:t>
            </w:r>
          </w:p>
        </w:tc>
      </w:tr>
      <w:tr w:rsidR="00C14D11" w:rsidTr="4FC0CF97" w14:paraId="0112DE0D" w14:textId="77777777">
        <w:trPr>
          <w:trHeight w:val="827"/>
        </w:trPr>
        <w:tc>
          <w:tcPr>
            <w:tcW w:w="3539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Pr="007C3FAF" w:rsidR="00C14D11" w:rsidP="00B7222B" w:rsidRDefault="00C14D11" w14:paraId="2E06F026" w14:textId="7777777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color="auto" w:sz="4" w:space="0"/>
            </w:tcBorders>
            <w:tcMar/>
          </w:tcPr>
          <w:p w:rsidRPr="00544405" w:rsidR="00C14D11" w:rsidP="5D1BB9C5" w:rsidRDefault="00D00EBA" w14:paraId="5B37A71D" w14:textId="137E8059">
            <w:pPr>
              <w:rPr/>
            </w:pPr>
            <w:r w:rsidR="00D00EBA">
              <w:rPr/>
              <w:t>Veikla gali būti kaip</w:t>
            </w:r>
            <w:r w:rsidR="68893A47">
              <w:rPr/>
              <w:t xml:space="preserve"> apibendrinamoji įtvirtinant žinias apie šviesos dispersiją</w:t>
            </w:r>
            <w:r w:rsidR="0B6FFB88">
              <w:rPr/>
              <w:t>, spalvų sandarą, skaidrių ir neskaidrių kūnų spalvas ir paviršiaus apšvietą.</w:t>
            </w:r>
            <w:r w:rsidR="00D00EBA">
              <w:rPr/>
              <w:t xml:space="preserve"> </w:t>
            </w:r>
          </w:p>
        </w:tc>
      </w:tr>
      <w:tr w:rsidR="00C14D11" w:rsidTr="4FC0CF97" w14:paraId="312C089C" w14:textId="77777777">
        <w:trPr>
          <w:trHeight w:val="500"/>
        </w:trPr>
        <w:tc>
          <w:tcPr>
            <w:tcW w:w="3539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="00C14D11" w:rsidP="00B7222B" w:rsidRDefault="00C14D11" w14:paraId="4BDD5C62" w14:textId="7777777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C14D11" w:rsidP="00B7222B" w:rsidRDefault="00C14D11" w14:paraId="062DF645" w14:textId="77777777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color="auto" w:sz="4" w:space="0"/>
            </w:tcBorders>
            <w:tcMar/>
          </w:tcPr>
          <w:p w:rsidRPr="00544405" w:rsidR="00C14D11" w:rsidP="00710E3A" w:rsidRDefault="00710E3A" w14:paraId="2C4D6BC4" w14:textId="4D667296">
            <w:pPr>
              <w:rPr>
                <w:szCs w:val="24"/>
              </w:rPr>
            </w:pPr>
            <w:r>
              <w:rPr>
                <w:szCs w:val="24"/>
              </w:rPr>
              <w:t>Joana Garnevičienė</w:t>
            </w:r>
          </w:p>
        </w:tc>
      </w:tr>
    </w:tbl>
    <w:p w:rsidR="00D07016" w:rsidP="00FA720D" w:rsidRDefault="00C14D11" w14:paraId="680A5B8A" w14:textId="2007B18E">
      <w:pPr>
        <w:jc w:val="center"/>
        <w:rPr>
          <w:szCs w:val="24"/>
        </w:rPr>
      </w:pPr>
      <w:r w:rsidRPr="00C708F7">
        <w:rPr>
          <w:szCs w:val="24"/>
        </w:rPr>
        <w:t>___________________________</w:t>
      </w:r>
    </w:p>
    <w:sectPr w:rsidR="00D07016" w:rsidSect="001356E1">
      <w:headerReference w:type="even" r:id="rId8"/>
      <w:footerReference w:type="default" r:id="rId9"/>
      <w:endnotePr>
        <w:numFmt w:val="decimal"/>
      </w:endnotePr>
      <w:type w:val="continuous"/>
      <w:pgSz w:w="11906" w:h="16838" w:orient="portrait"/>
      <w:pgMar w:top="1134" w:right="567" w:bottom="709" w:left="1701" w:header="567" w:footer="0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02CD" w:rsidRDefault="00CD02CD" w14:paraId="7E33FAD4" w14:textId="77777777">
      <w:r>
        <w:separator/>
      </w:r>
    </w:p>
  </w:endnote>
  <w:endnote w:type="continuationSeparator" w:id="0">
    <w:p w:rsidR="00CD02CD" w:rsidRDefault="00CD02CD" w14:paraId="1DE67AD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6244" w:rsidRDefault="00776244" w14:paraId="1FE58F92" w14:textId="77777777">
    <w:pPr>
      <w:pStyle w:val="Porat"/>
      <w:widowControl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02CD" w:rsidRDefault="00CD02CD" w14:paraId="1B151460" w14:textId="77777777">
      <w:r>
        <w:separator/>
      </w:r>
    </w:p>
  </w:footnote>
  <w:footnote w:type="continuationSeparator" w:id="0">
    <w:p w:rsidR="00CD02CD" w:rsidRDefault="00CD02CD" w14:paraId="3B20F95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6244" w:rsidRDefault="00776244" w14:paraId="070F2BEC" w14:textId="77777777">
    <w:pPr>
      <w:pStyle w:val="Antrats"/>
      <w:framePr w:wrap="around" w:hAnchor="margin" w:vAnchor="text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776244" w:rsidRDefault="00776244" w14:paraId="6C14C317" w14:textId="7777777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033E"/>
    <w:multiLevelType w:val="multilevel"/>
    <w:tmpl w:val="1D1E6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1" w15:restartNumberingAfterBreak="0">
    <w:nsid w:val="0DE24AF5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-284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FF32276"/>
    <w:multiLevelType w:val="hybridMultilevel"/>
    <w:tmpl w:val="6A7A4336"/>
    <w:lvl w:ilvl="0" w:tplc="AF5AB7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4C3A50"/>
    <w:multiLevelType w:val="multilevel"/>
    <w:tmpl w:val="CCDA4E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4" w15:restartNumberingAfterBreak="0">
    <w:nsid w:val="2B68791B"/>
    <w:multiLevelType w:val="hybridMultilevel"/>
    <w:tmpl w:val="57E2EF80"/>
    <w:lvl w:ilvl="0" w:tplc="042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D69597C"/>
    <w:multiLevelType w:val="hybridMultilevel"/>
    <w:tmpl w:val="07025C00"/>
    <w:lvl w:ilvl="0" w:tplc="E682C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FB5DBB"/>
    <w:multiLevelType w:val="hybridMultilevel"/>
    <w:tmpl w:val="AFFAC0BC"/>
    <w:lvl w:ilvl="0" w:tplc="30023D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C6A5D12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4AD64CA"/>
    <w:multiLevelType w:val="hybridMultilevel"/>
    <w:tmpl w:val="C632F260"/>
    <w:lvl w:ilvl="0" w:tplc="042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B74613E"/>
    <w:multiLevelType w:val="hybridMultilevel"/>
    <w:tmpl w:val="9D16EFD0"/>
    <w:lvl w:ilvl="0" w:tplc="B1DE1308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05A5BB5"/>
    <w:multiLevelType w:val="hybridMultilevel"/>
    <w:tmpl w:val="C2BE8452"/>
    <w:lvl w:ilvl="0" w:tplc="15A47C5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40" w:hanging="360"/>
      </w:pPr>
    </w:lvl>
    <w:lvl w:ilvl="2" w:tplc="0427001B" w:tentative="1">
      <w:start w:val="1"/>
      <w:numFmt w:val="lowerRoman"/>
      <w:lvlText w:val="%3."/>
      <w:lvlJc w:val="right"/>
      <w:pPr>
        <w:ind w:left="3360" w:hanging="180"/>
      </w:pPr>
    </w:lvl>
    <w:lvl w:ilvl="3" w:tplc="0427000F" w:tentative="1">
      <w:start w:val="1"/>
      <w:numFmt w:val="decimal"/>
      <w:lvlText w:val="%4."/>
      <w:lvlJc w:val="left"/>
      <w:pPr>
        <w:ind w:left="4080" w:hanging="360"/>
      </w:pPr>
    </w:lvl>
    <w:lvl w:ilvl="4" w:tplc="04270019" w:tentative="1">
      <w:start w:val="1"/>
      <w:numFmt w:val="lowerLetter"/>
      <w:lvlText w:val="%5."/>
      <w:lvlJc w:val="left"/>
      <w:pPr>
        <w:ind w:left="4800" w:hanging="360"/>
      </w:pPr>
    </w:lvl>
    <w:lvl w:ilvl="5" w:tplc="0427001B" w:tentative="1">
      <w:start w:val="1"/>
      <w:numFmt w:val="lowerRoman"/>
      <w:lvlText w:val="%6."/>
      <w:lvlJc w:val="right"/>
      <w:pPr>
        <w:ind w:left="5520" w:hanging="180"/>
      </w:pPr>
    </w:lvl>
    <w:lvl w:ilvl="6" w:tplc="0427000F" w:tentative="1">
      <w:start w:val="1"/>
      <w:numFmt w:val="decimal"/>
      <w:lvlText w:val="%7."/>
      <w:lvlJc w:val="left"/>
      <w:pPr>
        <w:ind w:left="6240" w:hanging="360"/>
      </w:pPr>
    </w:lvl>
    <w:lvl w:ilvl="7" w:tplc="04270019" w:tentative="1">
      <w:start w:val="1"/>
      <w:numFmt w:val="lowerLetter"/>
      <w:lvlText w:val="%8."/>
      <w:lvlJc w:val="left"/>
      <w:pPr>
        <w:ind w:left="6960" w:hanging="360"/>
      </w:pPr>
    </w:lvl>
    <w:lvl w:ilvl="8" w:tplc="042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5AAC3459"/>
    <w:multiLevelType w:val="multilevel"/>
    <w:tmpl w:val="9A4A7376"/>
    <w:lvl w:ilvl="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2" w15:restartNumberingAfterBreak="0">
    <w:nsid w:val="6531506A"/>
    <w:multiLevelType w:val="hybridMultilevel"/>
    <w:tmpl w:val="42A28D80"/>
    <w:lvl w:ilvl="0" w:tplc="5CEC539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6B28301C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8215EFB"/>
    <w:multiLevelType w:val="multilevel"/>
    <w:tmpl w:val="1AC6A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color w:val="FF0000"/>
      </w:rPr>
    </w:lvl>
  </w:abstractNum>
  <w:num w:numId="1" w16cid:durableId="545796498">
    <w:abstractNumId w:val="11"/>
  </w:num>
  <w:num w:numId="2" w16cid:durableId="1155344237">
    <w:abstractNumId w:val="3"/>
  </w:num>
  <w:num w:numId="3" w16cid:durableId="646398617">
    <w:abstractNumId w:val="6"/>
  </w:num>
  <w:num w:numId="4" w16cid:durableId="927034813">
    <w:abstractNumId w:val="12"/>
  </w:num>
  <w:num w:numId="5" w16cid:durableId="140196247">
    <w:abstractNumId w:val="9"/>
  </w:num>
  <w:num w:numId="6" w16cid:durableId="953947612">
    <w:abstractNumId w:val="13"/>
  </w:num>
  <w:num w:numId="7" w16cid:durableId="449249929">
    <w:abstractNumId w:val="5"/>
  </w:num>
  <w:num w:numId="8" w16cid:durableId="192157128">
    <w:abstractNumId w:val="14"/>
  </w:num>
  <w:num w:numId="9" w16cid:durableId="2106611411">
    <w:abstractNumId w:val="0"/>
  </w:num>
  <w:num w:numId="10" w16cid:durableId="1966813506">
    <w:abstractNumId w:val="2"/>
  </w:num>
  <w:num w:numId="11" w16cid:durableId="1389501120">
    <w:abstractNumId w:val="7"/>
  </w:num>
  <w:num w:numId="12" w16cid:durableId="1088192367">
    <w:abstractNumId w:val="1"/>
  </w:num>
  <w:num w:numId="13" w16cid:durableId="872228162">
    <w:abstractNumId w:val="10"/>
  </w:num>
  <w:num w:numId="14" w16cid:durableId="1782147457">
    <w:abstractNumId w:val="8"/>
  </w:num>
  <w:num w:numId="15" w16cid:durableId="1346980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202"/>
  <w:hyphenationZone w:val="396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884"/>
    <w:rsid w:val="00001006"/>
    <w:rsid w:val="000102B1"/>
    <w:rsid w:val="0001205C"/>
    <w:rsid w:val="00014425"/>
    <w:rsid w:val="000164AA"/>
    <w:rsid w:val="00026AF8"/>
    <w:rsid w:val="0003169D"/>
    <w:rsid w:val="00032CCD"/>
    <w:rsid w:val="00033F9C"/>
    <w:rsid w:val="00034D7C"/>
    <w:rsid w:val="00041DCD"/>
    <w:rsid w:val="00042945"/>
    <w:rsid w:val="000437F3"/>
    <w:rsid w:val="00043D47"/>
    <w:rsid w:val="0004560A"/>
    <w:rsid w:val="0004596C"/>
    <w:rsid w:val="00050329"/>
    <w:rsid w:val="000503CF"/>
    <w:rsid w:val="0005272F"/>
    <w:rsid w:val="00053BFE"/>
    <w:rsid w:val="00054303"/>
    <w:rsid w:val="000552B7"/>
    <w:rsid w:val="0006472B"/>
    <w:rsid w:val="00065276"/>
    <w:rsid w:val="00065AEF"/>
    <w:rsid w:val="000670B9"/>
    <w:rsid w:val="00067659"/>
    <w:rsid w:val="0007145C"/>
    <w:rsid w:val="00074B77"/>
    <w:rsid w:val="0007690E"/>
    <w:rsid w:val="000774CE"/>
    <w:rsid w:val="00080ABC"/>
    <w:rsid w:val="00084A4B"/>
    <w:rsid w:val="00093578"/>
    <w:rsid w:val="00094CD9"/>
    <w:rsid w:val="000A6CE4"/>
    <w:rsid w:val="000A7637"/>
    <w:rsid w:val="000A775A"/>
    <w:rsid w:val="000B07DA"/>
    <w:rsid w:val="000B118E"/>
    <w:rsid w:val="000B5BE4"/>
    <w:rsid w:val="000C0014"/>
    <w:rsid w:val="000C3F95"/>
    <w:rsid w:val="000C40D8"/>
    <w:rsid w:val="000D173B"/>
    <w:rsid w:val="000D2D4B"/>
    <w:rsid w:val="000E10DD"/>
    <w:rsid w:val="000E3A98"/>
    <w:rsid w:val="000E3AEB"/>
    <w:rsid w:val="000E4FC9"/>
    <w:rsid w:val="000E74EE"/>
    <w:rsid w:val="000E76F7"/>
    <w:rsid w:val="000F0ADA"/>
    <w:rsid w:val="000F3CC7"/>
    <w:rsid w:val="000F4FC5"/>
    <w:rsid w:val="000F508C"/>
    <w:rsid w:val="000F627D"/>
    <w:rsid w:val="000F7EE9"/>
    <w:rsid w:val="00120E7A"/>
    <w:rsid w:val="00120F3D"/>
    <w:rsid w:val="001235A5"/>
    <w:rsid w:val="001271F2"/>
    <w:rsid w:val="001328D1"/>
    <w:rsid w:val="001356E1"/>
    <w:rsid w:val="00141424"/>
    <w:rsid w:val="001449B3"/>
    <w:rsid w:val="00152148"/>
    <w:rsid w:val="00161C1C"/>
    <w:rsid w:val="00175BBE"/>
    <w:rsid w:val="00177311"/>
    <w:rsid w:val="001801C6"/>
    <w:rsid w:val="00181997"/>
    <w:rsid w:val="00182242"/>
    <w:rsid w:val="001872DE"/>
    <w:rsid w:val="00187FFB"/>
    <w:rsid w:val="00190361"/>
    <w:rsid w:val="001915F9"/>
    <w:rsid w:val="00191E5D"/>
    <w:rsid w:val="00193327"/>
    <w:rsid w:val="0019545B"/>
    <w:rsid w:val="0019579E"/>
    <w:rsid w:val="001975FD"/>
    <w:rsid w:val="001A1C67"/>
    <w:rsid w:val="001A5AEF"/>
    <w:rsid w:val="001B4621"/>
    <w:rsid w:val="001B56DC"/>
    <w:rsid w:val="001C07B2"/>
    <w:rsid w:val="001C3AF9"/>
    <w:rsid w:val="001D1BAF"/>
    <w:rsid w:val="001D4C0E"/>
    <w:rsid w:val="001D588F"/>
    <w:rsid w:val="001E1248"/>
    <w:rsid w:val="001E3BB8"/>
    <w:rsid w:val="001E3D63"/>
    <w:rsid w:val="001E7494"/>
    <w:rsid w:val="0020106C"/>
    <w:rsid w:val="00201E06"/>
    <w:rsid w:val="00204D5C"/>
    <w:rsid w:val="002061D0"/>
    <w:rsid w:val="00210F0C"/>
    <w:rsid w:val="0021290C"/>
    <w:rsid w:val="00212F85"/>
    <w:rsid w:val="002179F3"/>
    <w:rsid w:val="002215C0"/>
    <w:rsid w:val="002218FC"/>
    <w:rsid w:val="002272BF"/>
    <w:rsid w:val="0023205A"/>
    <w:rsid w:val="00240C6F"/>
    <w:rsid w:val="00243422"/>
    <w:rsid w:val="00243680"/>
    <w:rsid w:val="00245C83"/>
    <w:rsid w:val="002475E3"/>
    <w:rsid w:val="0025676D"/>
    <w:rsid w:val="00260FBB"/>
    <w:rsid w:val="00264506"/>
    <w:rsid w:val="00270061"/>
    <w:rsid w:val="00277DBF"/>
    <w:rsid w:val="0028060F"/>
    <w:rsid w:val="00281884"/>
    <w:rsid w:val="00281CF7"/>
    <w:rsid w:val="0028395A"/>
    <w:rsid w:val="002865AE"/>
    <w:rsid w:val="00292B55"/>
    <w:rsid w:val="00292D5F"/>
    <w:rsid w:val="00295BFB"/>
    <w:rsid w:val="0029624D"/>
    <w:rsid w:val="00297252"/>
    <w:rsid w:val="00297FA2"/>
    <w:rsid w:val="002B3A53"/>
    <w:rsid w:val="002B7047"/>
    <w:rsid w:val="002C42D8"/>
    <w:rsid w:val="002C4336"/>
    <w:rsid w:val="002D0F0D"/>
    <w:rsid w:val="002D3193"/>
    <w:rsid w:val="002D53BC"/>
    <w:rsid w:val="002D6D41"/>
    <w:rsid w:val="002E02E6"/>
    <w:rsid w:val="002E14A0"/>
    <w:rsid w:val="002F4CF3"/>
    <w:rsid w:val="003023CA"/>
    <w:rsid w:val="00302D20"/>
    <w:rsid w:val="003075F3"/>
    <w:rsid w:val="00307A9D"/>
    <w:rsid w:val="00321BCF"/>
    <w:rsid w:val="00326C01"/>
    <w:rsid w:val="00327B49"/>
    <w:rsid w:val="0033473F"/>
    <w:rsid w:val="00341708"/>
    <w:rsid w:val="0034243B"/>
    <w:rsid w:val="0034273C"/>
    <w:rsid w:val="00343D66"/>
    <w:rsid w:val="00353D67"/>
    <w:rsid w:val="00357FA4"/>
    <w:rsid w:val="0036033B"/>
    <w:rsid w:val="003620B3"/>
    <w:rsid w:val="00362787"/>
    <w:rsid w:val="00363F0F"/>
    <w:rsid w:val="00364364"/>
    <w:rsid w:val="00372842"/>
    <w:rsid w:val="00373658"/>
    <w:rsid w:val="0037388B"/>
    <w:rsid w:val="003773B1"/>
    <w:rsid w:val="003777BD"/>
    <w:rsid w:val="003778BC"/>
    <w:rsid w:val="003779ED"/>
    <w:rsid w:val="0038183B"/>
    <w:rsid w:val="00382701"/>
    <w:rsid w:val="003837DA"/>
    <w:rsid w:val="00384353"/>
    <w:rsid w:val="00386D00"/>
    <w:rsid w:val="00391B5F"/>
    <w:rsid w:val="00395468"/>
    <w:rsid w:val="003A13FD"/>
    <w:rsid w:val="003A1BD0"/>
    <w:rsid w:val="003A20BA"/>
    <w:rsid w:val="003B3400"/>
    <w:rsid w:val="003B43B5"/>
    <w:rsid w:val="003B4CD7"/>
    <w:rsid w:val="003B7851"/>
    <w:rsid w:val="003C15C7"/>
    <w:rsid w:val="003C48DE"/>
    <w:rsid w:val="003C4C7A"/>
    <w:rsid w:val="003C6027"/>
    <w:rsid w:val="003C6ACD"/>
    <w:rsid w:val="003C76DE"/>
    <w:rsid w:val="003D5B6F"/>
    <w:rsid w:val="003D67C3"/>
    <w:rsid w:val="003D6DFC"/>
    <w:rsid w:val="003E1888"/>
    <w:rsid w:val="003E1B25"/>
    <w:rsid w:val="003F0F98"/>
    <w:rsid w:val="003F2487"/>
    <w:rsid w:val="003F3893"/>
    <w:rsid w:val="00402591"/>
    <w:rsid w:val="0040348F"/>
    <w:rsid w:val="004034D8"/>
    <w:rsid w:val="00403826"/>
    <w:rsid w:val="0040404E"/>
    <w:rsid w:val="004079EF"/>
    <w:rsid w:val="00414905"/>
    <w:rsid w:val="00415813"/>
    <w:rsid w:val="0041739B"/>
    <w:rsid w:val="00417951"/>
    <w:rsid w:val="00420827"/>
    <w:rsid w:val="0042116F"/>
    <w:rsid w:val="004247F7"/>
    <w:rsid w:val="004317F0"/>
    <w:rsid w:val="004324EC"/>
    <w:rsid w:val="00433350"/>
    <w:rsid w:val="004374D2"/>
    <w:rsid w:val="0044171D"/>
    <w:rsid w:val="0044460B"/>
    <w:rsid w:val="00444870"/>
    <w:rsid w:val="0045293F"/>
    <w:rsid w:val="00454E5B"/>
    <w:rsid w:val="00460214"/>
    <w:rsid w:val="00464A3C"/>
    <w:rsid w:val="004661F2"/>
    <w:rsid w:val="004678CE"/>
    <w:rsid w:val="004728E3"/>
    <w:rsid w:val="0048176C"/>
    <w:rsid w:val="00490A35"/>
    <w:rsid w:val="00494BFF"/>
    <w:rsid w:val="00496FF1"/>
    <w:rsid w:val="004A0081"/>
    <w:rsid w:val="004A1550"/>
    <w:rsid w:val="004A6864"/>
    <w:rsid w:val="004B08E8"/>
    <w:rsid w:val="004B09C8"/>
    <w:rsid w:val="004B2A9D"/>
    <w:rsid w:val="004B787C"/>
    <w:rsid w:val="004C24E9"/>
    <w:rsid w:val="004C4895"/>
    <w:rsid w:val="004C54D4"/>
    <w:rsid w:val="004D3106"/>
    <w:rsid w:val="004D34AC"/>
    <w:rsid w:val="004D4852"/>
    <w:rsid w:val="004D608D"/>
    <w:rsid w:val="004E6FA5"/>
    <w:rsid w:val="004F5C0C"/>
    <w:rsid w:val="005001E6"/>
    <w:rsid w:val="00503BE8"/>
    <w:rsid w:val="005060C6"/>
    <w:rsid w:val="00507D76"/>
    <w:rsid w:val="005112B8"/>
    <w:rsid w:val="00511660"/>
    <w:rsid w:val="0051407A"/>
    <w:rsid w:val="00520140"/>
    <w:rsid w:val="005206A1"/>
    <w:rsid w:val="00520ECA"/>
    <w:rsid w:val="005247AD"/>
    <w:rsid w:val="005259C0"/>
    <w:rsid w:val="00531E82"/>
    <w:rsid w:val="0053552B"/>
    <w:rsid w:val="00535684"/>
    <w:rsid w:val="0053682E"/>
    <w:rsid w:val="0054019E"/>
    <w:rsid w:val="00540AA0"/>
    <w:rsid w:val="00544405"/>
    <w:rsid w:val="00544A28"/>
    <w:rsid w:val="00545EEC"/>
    <w:rsid w:val="00552B6D"/>
    <w:rsid w:val="00553269"/>
    <w:rsid w:val="00554D02"/>
    <w:rsid w:val="005574DF"/>
    <w:rsid w:val="0056393D"/>
    <w:rsid w:val="005639D3"/>
    <w:rsid w:val="0056490B"/>
    <w:rsid w:val="00566C91"/>
    <w:rsid w:val="00567261"/>
    <w:rsid w:val="00570697"/>
    <w:rsid w:val="00570B89"/>
    <w:rsid w:val="005729D6"/>
    <w:rsid w:val="005734D8"/>
    <w:rsid w:val="00574A2A"/>
    <w:rsid w:val="00584003"/>
    <w:rsid w:val="00597519"/>
    <w:rsid w:val="005A4276"/>
    <w:rsid w:val="005A6BA6"/>
    <w:rsid w:val="005A7880"/>
    <w:rsid w:val="005A7AE0"/>
    <w:rsid w:val="005B5A92"/>
    <w:rsid w:val="005B71D1"/>
    <w:rsid w:val="005B7E80"/>
    <w:rsid w:val="005C09D4"/>
    <w:rsid w:val="005C33F5"/>
    <w:rsid w:val="005C5946"/>
    <w:rsid w:val="005C69BC"/>
    <w:rsid w:val="005C7204"/>
    <w:rsid w:val="005E39CB"/>
    <w:rsid w:val="005E640D"/>
    <w:rsid w:val="005E7B03"/>
    <w:rsid w:val="005F355B"/>
    <w:rsid w:val="005F6823"/>
    <w:rsid w:val="00601794"/>
    <w:rsid w:val="00601CFA"/>
    <w:rsid w:val="006066DA"/>
    <w:rsid w:val="00607AC5"/>
    <w:rsid w:val="0061137E"/>
    <w:rsid w:val="00611E71"/>
    <w:rsid w:val="00613020"/>
    <w:rsid w:val="00615BFB"/>
    <w:rsid w:val="0061628F"/>
    <w:rsid w:val="00622459"/>
    <w:rsid w:val="00622980"/>
    <w:rsid w:val="00624B3E"/>
    <w:rsid w:val="00627309"/>
    <w:rsid w:val="006343BC"/>
    <w:rsid w:val="00647367"/>
    <w:rsid w:val="00655FF8"/>
    <w:rsid w:val="00656624"/>
    <w:rsid w:val="00656A8C"/>
    <w:rsid w:val="00662F04"/>
    <w:rsid w:val="00665EB9"/>
    <w:rsid w:val="00667E85"/>
    <w:rsid w:val="00670189"/>
    <w:rsid w:val="00670C78"/>
    <w:rsid w:val="00672833"/>
    <w:rsid w:val="006753C5"/>
    <w:rsid w:val="00681DDB"/>
    <w:rsid w:val="00682471"/>
    <w:rsid w:val="006908F1"/>
    <w:rsid w:val="00692160"/>
    <w:rsid w:val="00694AB9"/>
    <w:rsid w:val="00696ADB"/>
    <w:rsid w:val="00697CD1"/>
    <w:rsid w:val="006A102F"/>
    <w:rsid w:val="006A3D12"/>
    <w:rsid w:val="006A7867"/>
    <w:rsid w:val="006B33E5"/>
    <w:rsid w:val="006B38A5"/>
    <w:rsid w:val="006B3CA3"/>
    <w:rsid w:val="006B5B1F"/>
    <w:rsid w:val="006C65D2"/>
    <w:rsid w:val="006D2981"/>
    <w:rsid w:val="006D5871"/>
    <w:rsid w:val="006E2147"/>
    <w:rsid w:val="006E387A"/>
    <w:rsid w:val="006E5167"/>
    <w:rsid w:val="006F2C3C"/>
    <w:rsid w:val="006F35CD"/>
    <w:rsid w:val="006F454A"/>
    <w:rsid w:val="006F46C0"/>
    <w:rsid w:val="006F65D8"/>
    <w:rsid w:val="00704FA5"/>
    <w:rsid w:val="00706EE3"/>
    <w:rsid w:val="00707E1E"/>
    <w:rsid w:val="00710E3A"/>
    <w:rsid w:val="00712B52"/>
    <w:rsid w:val="00713404"/>
    <w:rsid w:val="007137BC"/>
    <w:rsid w:val="00714216"/>
    <w:rsid w:val="00714A16"/>
    <w:rsid w:val="00721515"/>
    <w:rsid w:val="00722697"/>
    <w:rsid w:val="0072415A"/>
    <w:rsid w:val="00726FEF"/>
    <w:rsid w:val="00731E72"/>
    <w:rsid w:val="0074176E"/>
    <w:rsid w:val="007445D9"/>
    <w:rsid w:val="0074505D"/>
    <w:rsid w:val="00756E82"/>
    <w:rsid w:val="007659DE"/>
    <w:rsid w:val="007701A5"/>
    <w:rsid w:val="00771968"/>
    <w:rsid w:val="00776244"/>
    <w:rsid w:val="00787025"/>
    <w:rsid w:val="00790042"/>
    <w:rsid w:val="00792636"/>
    <w:rsid w:val="00796CC2"/>
    <w:rsid w:val="0079753B"/>
    <w:rsid w:val="0079772A"/>
    <w:rsid w:val="007A1EED"/>
    <w:rsid w:val="007A6C07"/>
    <w:rsid w:val="007B123F"/>
    <w:rsid w:val="007B12AC"/>
    <w:rsid w:val="007B1BC4"/>
    <w:rsid w:val="007B6231"/>
    <w:rsid w:val="007B7706"/>
    <w:rsid w:val="007C2FCB"/>
    <w:rsid w:val="007C3397"/>
    <w:rsid w:val="007C339E"/>
    <w:rsid w:val="007C582B"/>
    <w:rsid w:val="007C5C3E"/>
    <w:rsid w:val="007D37D0"/>
    <w:rsid w:val="007D4102"/>
    <w:rsid w:val="007D437D"/>
    <w:rsid w:val="007E1D61"/>
    <w:rsid w:val="007E454E"/>
    <w:rsid w:val="007E583A"/>
    <w:rsid w:val="007E6691"/>
    <w:rsid w:val="007F29EC"/>
    <w:rsid w:val="008023B2"/>
    <w:rsid w:val="00804122"/>
    <w:rsid w:val="00806F93"/>
    <w:rsid w:val="00811048"/>
    <w:rsid w:val="008112CA"/>
    <w:rsid w:val="00822F9C"/>
    <w:rsid w:val="00823805"/>
    <w:rsid w:val="00827BE2"/>
    <w:rsid w:val="008303D6"/>
    <w:rsid w:val="0083795D"/>
    <w:rsid w:val="00841732"/>
    <w:rsid w:val="00843C92"/>
    <w:rsid w:val="008453D4"/>
    <w:rsid w:val="008454D4"/>
    <w:rsid w:val="0085596A"/>
    <w:rsid w:val="00861481"/>
    <w:rsid w:val="00867C28"/>
    <w:rsid w:val="00870279"/>
    <w:rsid w:val="00875D70"/>
    <w:rsid w:val="0087711D"/>
    <w:rsid w:val="00882106"/>
    <w:rsid w:val="008852AE"/>
    <w:rsid w:val="008858D5"/>
    <w:rsid w:val="00891257"/>
    <w:rsid w:val="008939D4"/>
    <w:rsid w:val="00895B8E"/>
    <w:rsid w:val="008A440C"/>
    <w:rsid w:val="008A5010"/>
    <w:rsid w:val="008A77DD"/>
    <w:rsid w:val="008B2BCD"/>
    <w:rsid w:val="008B5FC7"/>
    <w:rsid w:val="008C31D5"/>
    <w:rsid w:val="008C35A5"/>
    <w:rsid w:val="008D0C9F"/>
    <w:rsid w:val="008D1D35"/>
    <w:rsid w:val="008D2119"/>
    <w:rsid w:val="008D32CB"/>
    <w:rsid w:val="008D7DA2"/>
    <w:rsid w:val="008E0F95"/>
    <w:rsid w:val="008E1C84"/>
    <w:rsid w:val="008E1ED4"/>
    <w:rsid w:val="008E500F"/>
    <w:rsid w:val="008E6B9F"/>
    <w:rsid w:val="008F3507"/>
    <w:rsid w:val="008F4DC2"/>
    <w:rsid w:val="008F67F2"/>
    <w:rsid w:val="00902645"/>
    <w:rsid w:val="009031E0"/>
    <w:rsid w:val="0091452F"/>
    <w:rsid w:val="00916606"/>
    <w:rsid w:val="00920C7D"/>
    <w:rsid w:val="00921A36"/>
    <w:rsid w:val="009257F2"/>
    <w:rsid w:val="00940263"/>
    <w:rsid w:val="00940501"/>
    <w:rsid w:val="00944786"/>
    <w:rsid w:val="00953086"/>
    <w:rsid w:val="00954586"/>
    <w:rsid w:val="00954FB6"/>
    <w:rsid w:val="0095793C"/>
    <w:rsid w:val="009614BA"/>
    <w:rsid w:val="009703DB"/>
    <w:rsid w:val="009726B3"/>
    <w:rsid w:val="0097274F"/>
    <w:rsid w:val="00976D13"/>
    <w:rsid w:val="0097753D"/>
    <w:rsid w:val="00982D42"/>
    <w:rsid w:val="00984D4B"/>
    <w:rsid w:val="009A0623"/>
    <w:rsid w:val="009A2893"/>
    <w:rsid w:val="009A4E55"/>
    <w:rsid w:val="009A5A9C"/>
    <w:rsid w:val="009B03ED"/>
    <w:rsid w:val="009B05CA"/>
    <w:rsid w:val="009B2A02"/>
    <w:rsid w:val="009B4BC6"/>
    <w:rsid w:val="009B551A"/>
    <w:rsid w:val="009C0FB9"/>
    <w:rsid w:val="009C34CE"/>
    <w:rsid w:val="009D2575"/>
    <w:rsid w:val="009D3CB9"/>
    <w:rsid w:val="009D5C63"/>
    <w:rsid w:val="009D6DF5"/>
    <w:rsid w:val="009E1E7F"/>
    <w:rsid w:val="009E322F"/>
    <w:rsid w:val="009E3DF2"/>
    <w:rsid w:val="009F07AA"/>
    <w:rsid w:val="009F0B2C"/>
    <w:rsid w:val="009F0C59"/>
    <w:rsid w:val="009F712B"/>
    <w:rsid w:val="00A0082E"/>
    <w:rsid w:val="00A046EF"/>
    <w:rsid w:val="00A06413"/>
    <w:rsid w:val="00A12BA5"/>
    <w:rsid w:val="00A2550D"/>
    <w:rsid w:val="00A31574"/>
    <w:rsid w:val="00A32152"/>
    <w:rsid w:val="00A43D9B"/>
    <w:rsid w:val="00A44987"/>
    <w:rsid w:val="00A51931"/>
    <w:rsid w:val="00A53793"/>
    <w:rsid w:val="00A55DEC"/>
    <w:rsid w:val="00A55F2F"/>
    <w:rsid w:val="00A61E65"/>
    <w:rsid w:val="00A63013"/>
    <w:rsid w:val="00A647FF"/>
    <w:rsid w:val="00A65C9C"/>
    <w:rsid w:val="00A66CE7"/>
    <w:rsid w:val="00A7760D"/>
    <w:rsid w:val="00A81F39"/>
    <w:rsid w:val="00A905BF"/>
    <w:rsid w:val="00A913A2"/>
    <w:rsid w:val="00A92BA6"/>
    <w:rsid w:val="00A933ED"/>
    <w:rsid w:val="00A9401F"/>
    <w:rsid w:val="00A94D6D"/>
    <w:rsid w:val="00A9560C"/>
    <w:rsid w:val="00AA00D8"/>
    <w:rsid w:val="00AA0F58"/>
    <w:rsid w:val="00AA7143"/>
    <w:rsid w:val="00AB6935"/>
    <w:rsid w:val="00AB7B0B"/>
    <w:rsid w:val="00AC026A"/>
    <w:rsid w:val="00AC0646"/>
    <w:rsid w:val="00AC0BB7"/>
    <w:rsid w:val="00AC36E4"/>
    <w:rsid w:val="00AC4FF8"/>
    <w:rsid w:val="00AD3E30"/>
    <w:rsid w:val="00AD4640"/>
    <w:rsid w:val="00AD648D"/>
    <w:rsid w:val="00AE3F64"/>
    <w:rsid w:val="00AE461B"/>
    <w:rsid w:val="00AE6456"/>
    <w:rsid w:val="00AF3B0F"/>
    <w:rsid w:val="00AF6147"/>
    <w:rsid w:val="00B16192"/>
    <w:rsid w:val="00B162BB"/>
    <w:rsid w:val="00B17C25"/>
    <w:rsid w:val="00B22489"/>
    <w:rsid w:val="00B23379"/>
    <w:rsid w:val="00B32FC5"/>
    <w:rsid w:val="00B33BB0"/>
    <w:rsid w:val="00B3526C"/>
    <w:rsid w:val="00B4393B"/>
    <w:rsid w:val="00B453D3"/>
    <w:rsid w:val="00B46FE2"/>
    <w:rsid w:val="00B6095F"/>
    <w:rsid w:val="00B614F9"/>
    <w:rsid w:val="00B7036F"/>
    <w:rsid w:val="00B710B3"/>
    <w:rsid w:val="00B72FEE"/>
    <w:rsid w:val="00B876CF"/>
    <w:rsid w:val="00B8781E"/>
    <w:rsid w:val="00B92960"/>
    <w:rsid w:val="00B94FDA"/>
    <w:rsid w:val="00B97099"/>
    <w:rsid w:val="00B97A5E"/>
    <w:rsid w:val="00BA0762"/>
    <w:rsid w:val="00BA2802"/>
    <w:rsid w:val="00BA3D3F"/>
    <w:rsid w:val="00BA4309"/>
    <w:rsid w:val="00BB136A"/>
    <w:rsid w:val="00BB1BDF"/>
    <w:rsid w:val="00BB21AA"/>
    <w:rsid w:val="00BB2C80"/>
    <w:rsid w:val="00BB2F96"/>
    <w:rsid w:val="00BB403B"/>
    <w:rsid w:val="00BB46D4"/>
    <w:rsid w:val="00BC31C6"/>
    <w:rsid w:val="00BC40A3"/>
    <w:rsid w:val="00BC668F"/>
    <w:rsid w:val="00BC7BA8"/>
    <w:rsid w:val="00BD3B0E"/>
    <w:rsid w:val="00BE0A85"/>
    <w:rsid w:val="00BE6A4A"/>
    <w:rsid w:val="00BF06EE"/>
    <w:rsid w:val="00BF3A7F"/>
    <w:rsid w:val="00BF5F69"/>
    <w:rsid w:val="00BF6C10"/>
    <w:rsid w:val="00C01551"/>
    <w:rsid w:val="00C018EA"/>
    <w:rsid w:val="00C077D2"/>
    <w:rsid w:val="00C10324"/>
    <w:rsid w:val="00C108BB"/>
    <w:rsid w:val="00C12D3A"/>
    <w:rsid w:val="00C14D11"/>
    <w:rsid w:val="00C17154"/>
    <w:rsid w:val="00C2213E"/>
    <w:rsid w:val="00C2233E"/>
    <w:rsid w:val="00C22AB0"/>
    <w:rsid w:val="00C22D3C"/>
    <w:rsid w:val="00C2361B"/>
    <w:rsid w:val="00C264FE"/>
    <w:rsid w:val="00C30224"/>
    <w:rsid w:val="00C4122B"/>
    <w:rsid w:val="00C429A3"/>
    <w:rsid w:val="00C42C15"/>
    <w:rsid w:val="00C51862"/>
    <w:rsid w:val="00C5471D"/>
    <w:rsid w:val="00C561DC"/>
    <w:rsid w:val="00C57214"/>
    <w:rsid w:val="00C57DC3"/>
    <w:rsid w:val="00C615F9"/>
    <w:rsid w:val="00C62493"/>
    <w:rsid w:val="00C708F7"/>
    <w:rsid w:val="00C7195F"/>
    <w:rsid w:val="00C724C3"/>
    <w:rsid w:val="00C7285C"/>
    <w:rsid w:val="00C729E1"/>
    <w:rsid w:val="00C74449"/>
    <w:rsid w:val="00C81D15"/>
    <w:rsid w:val="00C94F05"/>
    <w:rsid w:val="00C96681"/>
    <w:rsid w:val="00CA2082"/>
    <w:rsid w:val="00CA2967"/>
    <w:rsid w:val="00CA2BD4"/>
    <w:rsid w:val="00CA31CF"/>
    <w:rsid w:val="00CA49EA"/>
    <w:rsid w:val="00CB420B"/>
    <w:rsid w:val="00CB5E4B"/>
    <w:rsid w:val="00CB6074"/>
    <w:rsid w:val="00CB76E8"/>
    <w:rsid w:val="00CC388D"/>
    <w:rsid w:val="00CC3C53"/>
    <w:rsid w:val="00CC4ACB"/>
    <w:rsid w:val="00CC5A02"/>
    <w:rsid w:val="00CC5A89"/>
    <w:rsid w:val="00CD02CD"/>
    <w:rsid w:val="00CD4A70"/>
    <w:rsid w:val="00CD6C0B"/>
    <w:rsid w:val="00CE3841"/>
    <w:rsid w:val="00CE3EC5"/>
    <w:rsid w:val="00CE5559"/>
    <w:rsid w:val="00CE5B1D"/>
    <w:rsid w:val="00CE5C57"/>
    <w:rsid w:val="00CE6A8F"/>
    <w:rsid w:val="00CE6EAE"/>
    <w:rsid w:val="00CF2E65"/>
    <w:rsid w:val="00CF4C41"/>
    <w:rsid w:val="00CF519F"/>
    <w:rsid w:val="00CF597B"/>
    <w:rsid w:val="00CF5EE3"/>
    <w:rsid w:val="00D00B69"/>
    <w:rsid w:val="00D00EBA"/>
    <w:rsid w:val="00D00F9E"/>
    <w:rsid w:val="00D02A3E"/>
    <w:rsid w:val="00D07016"/>
    <w:rsid w:val="00D07FB4"/>
    <w:rsid w:val="00D1238C"/>
    <w:rsid w:val="00D244F9"/>
    <w:rsid w:val="00D25914"/>
    <w:rsid w:val="00D2617E"/>
    <w:rsid w:val="00D350CB"/>
    <w:rsid w:val="00D438F6"/>
    <w:rsid w:val="00D44A8B"/>
    <w:rsid w:val="00D47BA5"/>
    <w:rsid w:val="00D51003"/>
    <w:rsid w:val="00D52E5F"/>
    <w:rsid w:val="00D565ED"/>
    <w:rsid w:val="00D65BC9"/>
    <w:rsid w:val="00D714AA"/>
    <w:rsid w:val="00D74EF6"/>
    <w:rsid w:val="00D82175"/>
    <w:rsid w:val="00D947F3"/>
    <w:rsid w:val="00DA27EA"/>
    <w:rsid w:val="00DA3B34"/>
    <w:rsid w:val="00DA514A"/>
    <w:rsid w:val="00DB152E"/>
    <w:rsid w:val="00DB2134"/>
    <w:rsid w:val="00DB538D"/>
    <w:rsid w:val="00DB72AA"/>
    <w:rsid w:val="00DC18F3"/>
    <w:rsid w:val="00DC3919"/>
    <w:rsid w:val="00DC499E"/>
    <w:rsid w:val="00DC5EF4"/>
    <w:rsid w:val="00DD56CA"/>
    <w:rsid w:val="00DD74F4"/>
    <w:rsid w:val="00DE289B"/>
    <w:rsid w:val="00DE29CF"/>
    <w:rsid w:val="00DE3378"/>
    <w:rsid w:val="00DF1BAC"/>
    <w:rsid w:val="00DF281D"/>
    <w:rsid w:val="00DF5E5C"/>
    <w:rsid w:val="00E05A36"/>
    <w:rsid w:val="00E06DAB"/>
    <w:rsid w:val="00E06E93"/>
    <w:rsid w:val="00E24B7F"/>
    <w:rsid w:val="00E309AF"/>
    <w:rsid w:val="00E31DA3"/>
    <w:rsid w:val="00E413F4"/>
    <w:rsid w:val="00E455BD"/>
    <w:rsid w:val="00E46E07"/>
    <w:rsid w:val="00E47E1E"/>
    <w:rsid w:val="00E51C51"/>
    <w:rsid w:val="00E524BA"/>
    <w:rsid w:val="00E5327C"/>
    <w:rsid w:val="00E5582F"/>
    <w:rsid w:val="00E56925"/>
    <w:rsid w:val="00E57D21"/>
    <w:rsid w:val="00E6465F"/>
    <w:rsid w:val="00E661D9"/>
    <w:rsid w:val="00E672F6"/>
    <w:rsid w:val="00E7007F"/>
    <w:rsid w:val="00E7403A"/>
    <w:rsid w:val="00E8474A"/>
    <w:rsid w:val="00E91DB8"/>
    <w:rsid w:val="00E931DC"/>
    <w:rsid w:val="00EA33D3"/>
    <w:rsid w:val="00EA5F9A"/>
    <w:rsid w:val="00EB1B88"/>
    <w:rsid w:val="00EB6196"/>
    <w:rsid w:val="00EC2838"/>
    <w:rsid w:val="00EC3D7E"/>
    <w:rsid w:val="00EC3DEC"/>
    <w:rsid w:val="00EC6D87"/>
    <w:rsid w:val="00ED00B4"/>
    <w:rsid w:val="00ED0720"/>
    <w:rsid w:val="00ED0C9A"/>
    <w:rsid w:val="00ED4A97"/>
    <w:rsid w:val="00ED4C2E"/>
    <w:rsid w:val="00ED524D"/>
    <w:rsid w:val="00ED5E2E"/>
    <w:rsid w:val="00ED782A"/>
    <w:rsid w:val="00EE1468"/>
    <w:rsid w:val="00EE5921"/>
    <w:rsid w:val="00EE6510"/>
    <w:rsid w:val="00EE670B"/>
    <w:rsid w:val="00EE6C03"/>
    <w:rsid w:val="00EF26F3"/>
    <w:rsid w:val="00EF71BC"/>
    <w:rsid w:val="00EF746B"/>
    <w:rsid w:val="00F02075"/>
    <w:rsid w:val="00F0703D"/>
    <w:rsid w:val="00F07DD3"/>
    <w:rsid w:val="00F10332"/>
    <w:rsid w:val="00F1423B"/>
    <w:rsid w:val="00F14928"/>
    <w:rsid w:val="00F1517A"/>
    <w:rsid w:val="00F15C7F"/>
    <w:rsid w:val="00F21A0C"/>
    <w:rsid w:val="00F27ABA"/>
    <w:rsid w:val="00F31089"/>
    <w:rsid w:val="00F319BF"/>
    <w:rsid w:val="00F3715F"/>
    <w:rsid w:val="00F40A1B"/>
    <w:rsid w:val="00F41126"/>
    <w:rsid w:val="00F41D7A"/>
    <w:rsid w:val="00F45F41"/>
    <w:rsid w:val="00F472E9"/>
    <w:rsid w:val="00F505BE"/>
    <w:rsid w:val="00F5097C"/>
    <w:rsid w:val="00F53182"/>
    <w:rsid w:val="00F54059"/>
    <w:rsid w:val="00F57E6E"/>
    <w:rsid w:val="00F67395"/>
    <w:rsid w:val="00F6762A"/>
    <w:rsid w:val="00F70A73"/>
    <w:rsid w:val="00F7172A"/>
    <w:rsid w:val="00F74B42"/>
    <w:rsid w:val="00F74F92"/>
    <w:rsid w:val="00F772BC"/>
    <w:rsid w:val="00F81917"/>
    <w:rsid w:val="00F819B1"/>
    <w:rsid w:val="00F81C9E"/>
    <w:rsid w:val="00F85EE2"/>
    <w:rsid w:val="00F901D4"/>
    <w:rsid w:val="00F9458E"/>
    <w:rsid w:val="00F9655A"/>
    <w:rsid w:val="00FA051D"/>
    <w:rsid w:val="00FA3259"/>
    <w:rsid w:val="00FA720D"/>
    <w:rsid w:val="00FA7BCD"/>
    <w:rsid w:val="00FB01A9"/>
    <w:rsid w:val="00FB17DB"/>
    <w:rsid w:val="00FB3D58"/>
    <w:rsid w:val="00FB427F"/>
    <w:rsid w:val="00FB50E8"/>
    <w:rsid w:val="00FC0655"/>
    <w:rsid w:val="00FC157C"/>
    <w:rsid w:val="00FC326C"/>
    <w:rsid w:val="00FC3B84"/>
    <w:rsid w:val="00FC4EF7"/>
    <w:rsid w:val="00FD4A02"/>
    <w:rsid w:val="00FD6E2A"/>
    <w:rsid w:val="00FE23C2"/>
    <w:rsid w:val="00FE2F6F"/>
    <w:rsid w:val="00FE5B3E"/>
    <w:rsid w:val="00FE6C10"/>
    <w:rsid w:val="00FE754B"/>
    <w:rsid w:val="00FF587C"/>
    <w:rsid w:val="00FF58D0"/>
    <w:rsid w:val="068BE145"/>
    <w:rsid w:val="06B11847"/>
    <w:rsid w:val="098870DC"/>
    <w:rsid w:val="0B6FFB88"/>
    <w:rsid w:val="0C7C3F18"/>
    <w:rsid w:val="0CA6E941"/>
    <w:rsid w:val="0FB3DFDA"/>
    <w:rsid w:val="12B02129"/>
    <w:rsid w:val="14BD4DBE"/>
    <w:rsid w:val="16E489FA"/>
    <w:rsid w:val="17E97C63"/>
    <w:rsid w:val="186DAE85"/>
    <w:rsid w:val="1A3C2638"/>
    <w:rsid w:val="21B94265"/>
    <w:rsid w:val="23343C15"/>
    <w:rsid w:val="281FD8C9"/>
    <w:rsid w:val="2D853B47"/>
    <w:rsid w:val="2E331C36"/>
    <w:rsid w:val="2F503382"/>
    <w:rsid w:val="2FF996C0"/>
    <w:rsid w:val="31956721"/>
    <w:rsid w:val="32DD639C"/>
    <w:rsid w:val="3508190E"/>
    <w:rsid w:val="3726396A"/>
    <w:rsid w:val="391B3BEC"/>
    <w:rsid w:val="39597E61"/>
    <w:rsid w:val="39BD1496"/>
    <w:rsid w:val="3A5073FA"/>
    <w:rsid w:val="3C6B1D85"/>
    <w:rsid w:val="3FECFDE7"/>
    <w:rsid w:val="4017A810"/>
    <w:rsid w:val="485DCB20"/>
    <w:rsid w:val="4A668D3D"/>
    <w:rsid w:val="4D9E2DFF"/>
    <w:rsid w:val="4FC0CF97"/>
    <w:rsid w:val="5005196A"/>
    <w:rsid w:val="5041412C"/>
    <w:rsid w:val="56593AD8"/>
    <w:rsid w:val="5777A7F4"/>
    <w:rsid w:val="5967B1DD"/>
    <w:rsid w:val="5AE84C84"/>
    <w:rsid w:val="5D1BB9C5"/>
    <w:rsid w:val="5D3417D9"/>
    <w:rsid w:val="67647ED1"/>
    <w:rsid w:val="67C6C5B0"/>
    <w:rsid w:val="68893A47"/>
    <w:rsid w:val="68DE9762"/>
    <w:rsid w:val="693FCF30"/>
    <w:rsid w:val="6BF4283B"/>
    <w:rsid w:val="6C0C8B60"/>
    <w:rsid w:val="6E7AA358"/>
    <w:rsid w:val="6EC6260C"/>
    <w:rsid w:val="727F9585"/>
    <w:rsid w:val="7861F9C7"/>
    <w:rsid w:val="796788E0"/>
    <w:rsid w:val="79F954F6"/>
    <w:rsid w:val="7EEAF4F7"/>
    <w:rsid w:val="7F87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7E90E"/>
  <w15:docId w15:val="{B6EB23A2-40D7-47D3-AC49-A0EDF526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prastasis" w:default="1">
    <w:name w:val="Normal"/>
    <w:qFormat/>
    <w:pPr>
      <w:widowControl w:val="0"/>
      <w:tabs>
        <w:tab w:val="left" w:pos="1293"/>
      </w:tabs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tabs>
        <w:tab w:val="clear" w:pos="1293"/>
      </w:tabs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1"/>
    </w:pPr>
    <w:rPr>
      <w:b/>
      <w:bCs/>
      <w:szCs w:val="24"/>
    </w:rPr>
  </w:style>
  <w:style w:type="paragraph" w:styleId="Antrat3">
    <w:name w:val="heading 3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2"/>
    </w:pPr>
    <w:rPr>
      <w:b/>
      <w:bCs/>
      <w:sz w:val="20"/>
      <w:szCs w:val="24"/>
    </w:rPr>
  </w:style>
  <w:style w:type="paragraph" w:styleId="Antrat5">
    <w:name w:val="heading 5"/>
    <w:basedOn w:val="prastasis"/>
    <w:next w:val="prastasis"/>
    <w:qFormat/>
    <w:rsid w:val="007E1D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Numatytasispastraiposriftas" w:default="1">
    <w:name w:val="Default Paragraph Font"/>
    <w:uiPriority w:val="1"/>
    <w:semiHidden/>
    <w:unhideWhenUsed/>
  </w:style>
  <w:style w:type="table" w:styleId="prastojilent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raonra" w:default="1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lear" w:pos="1293"/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lear" w:pos="1293"/>
        <w:tab w:val="center" w:pos="4153"/>
        <w:tab w:val="right" w:pos="8306"/>
      </w:tabs>
    </w:pPr>
  </w:style>
  <w:style w:type="paragraph" w:styleId="Pagrindinistekstas">
    <w:name w:val="Body Text"/>
    <w:basedOn w:val="prastasis"/>
    <w:link w:val="PagrindinistekstasDiagrama"/>
    <w:pPr>
      <w:widowControl/>
      <w:tabs>
        <w:tab w:val="clear" w:pos="1293"/>
      </w:tabs>
      <w:jc w:val="both"/>
    </w:p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paragraph" w:styleId="Pagrindinistekstas2">
    <w:name w:val="Body Text 2"/>
    <w:basedOn w:val="prastasis"/>
    <w:pPr>
      <w:widowControl/>
      <w:overflowPunct/>
      <w:autoSpaceDE/>
      <w:autoSpaceDN/>
      <w:adjustRightInd/>
      <w:ind w:right="66"/>
      <w:textAlignment w:val="auto"/>
    </w:pPr>
    <w:rPr>
      <w:sz w:val="20"/>
      <w:szCs w:val="24"/>
    </w:rPr>
  </w:style>
  <w:style w:type="paragraph" w:styleId="HTMLiankstoformatuotas">
    <w:name w:val="HTML Preformatted"/>
    <w:basedOn w:val="prastasis"/>
    <w:pPr>
      <w:widowControl/>
      <w:tabs>
        <w:tab w:val="clear" w:pos="1293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eastAsia="Courier New" w:cs="Courier New"/>
      <w:sz w:val="20"/>
      <w:lang w:val="en-GB"/>
    </w:rPr>
  </w:style>
  <w:style w:type="character" w:styleId="Puslapionumeris">
    <w:name w:val="page number"/>
    <w:basedOn w:val="Numatytasispastraiposriftas"/>
  </w:style>
  <w:style w:type="paragraph" w:styleId="prastasiniatinklio">
    <w:name w:val="Normal (Web)"/>
    <w:basedOn w:val="prastasis"/>
    <w:pPr>
      <w:widowControl/>
      <w:tabs>
        <w:tab w:val="clear" w:pos="1293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GB"/>
    </w:rPr>
  </w:style>
  <w:style w:type="paragraph" w:styleId="Pagrindiniotekstotrauka">
    <w:name w:val="Body Text Indent"/>
    <w:basedOn w:val="prastasis"/>
    <w:pPr>
      <w:tabs>
        <w:tab w:val="clear" w:pos="1293"/>
      </w:tabs>
      <w:ind w:firstLine="709"/>
      <w:jc w:val="both"/>
    </w:pPr>
  </w:style>
  <w:style w:type="paragraph" w:styleId="Pagrindiniotekstotrauka2">
    <w:name w:val="Body Text Indent 2"/>
    <w:basedOn w:val="prastasis"/>
    <w:pPr>
      <w:widowControl/>
      <w:tabs>
        <w:tab w:val="clear" w:pos="1293"/>
      </w:tabs>
      <w:overflowPunct/>
      <w:autoSpaceDE/>
      <w:autoSpaceDN/>
      <w:adjustRightInd/>
      <w:ind w:firstLine="5040"/>
      <w:jc w:val="both"/>
      <w:textAlignment w:val="auto"/>
    </w:pPr>
    <w:rPr>
      <w:szCs w:val="24"/>
    </w:rPr>
  </w:style>
  <w:style w:type="paragraph" w:styleId="Pagrindiniotekstotrauka3">
    <w:name w:val="Body Text Indent 3"/>
    <w:basedOn w:val="prastasis"/>
    <w:pPr>
      <w:widowControl/>
      <w:tabs>
        <w:tab w:val="clear" w:pos="1293"/>
      </w:tabs>
      <w:overflowPunct/>
      <w:autoSpaceDE/>
      <w:autoSpaceDN/>
      <w:adjustRightInd/>
      <w:ind w:firstLine="743"/>
      <w:jc w:val="both"/>
      <w:textAlignment w:val="auto"/>
    </w:pPr>
    <w:rPr>
      <w:rFonts w:ascii="TimesLT" w:hAnsi="TimesLT"/>
    </w:rPr>
  </w:style>
  <w:style w:type="paragraph" w:styleId="Debesliotekstas">
    <w:name w:val="Balloon Text"/>
    <w:basedOn w:val="prastasis"/>
    <w:semiHidden/>
    <w:rsid w:val="00624B3E"/>
    <w:rPr>
      <w:rFonts w:ascii="Tahoma" w:hAnsi="Tahoma" w:cs="Tahoma"/>
      <w:sz w:val="16"/>
      <w:szCs w:val="16"/>
    </w:rPr>
  </w:style>
  <w:style w:type="paragraph" w:styleId="Pagrindinistekstas3">
    <w:name w:val="Body Text 3"/>
    <w:basedOn w:val="prastasis"/>
    <w:rsid w:val="00DB72AA"/>
    <w:pPr>
      <w:spacing w:after="120"/>
    </w:pPr>
    <w:rPr>
      <w:sz w:val="16"/>
      <w:szCs w:val="16"/>
    </w:rPr>
  </w:style>
  <w:style w:type="paragraph" w:styleId="CharChar1" w:customStyle="1">
    <w:name w:val="Char Char1"/>
    <w:basedOn w:val="prastasis"/>
    <w:rsid w:val="0072415A"/>
    <w:pPr>
      <w:widowControl/>
      <w:tabs>
        <w:tab w:val="clear" w:pos="1293"/>
      </w:tabs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/>
    </w:rPr>
  </w:style>
  <w:style w:type="paragraph" w:styleId="Pavadinimas">
    <w:name w:val="Title"/>
    <w:basedOn w:val="prastasis"/>
    <w:qFormat/>
    <w:rsid w:val="008A77DD"/>
    <w:pPr>
      <w:widowControl/>
      <w:tabs>
        <w:tab w:val="clear" w:pos="1293"/>
      </w:tabs>
      <w:overflowPunct/>
      <w:autoSpaceDE/>
      <w:autoSpaceDN/>
      <w:adjustRightInd/>
      <w:jc w:val="center"/>
      <w:textAlignment w:val="auto"/>
    </w:pPr>
    <w:rPr>
      <w:b/>
      <w:bCs/>
      <w:szCs w:val="24"/>
      <w:lang w:bidi="ar-DZ"/>
    </w:rPr>
  </w:style>
  <w:style w:type="character" w:styleId="PagrindinistekstasDiagrama" w:customStyle="1">
    <w:name w:val="Pagrindinis tekstas Diagrama"/>
    <w:link w:val="Pagrindinistekstas"/>
    <w:rsid w:val="000F4FC5"/>
    <w:rPr>
      <w:sz w:val="24"/>
      <w:lang w:eastAsia="en-US"/>
    </w:rPr>
  </w:style>
  <w:style w:type="character" w:styleId="AntratsDiagrama" w:customStyle="1">
    <w:name w:val="Antraštės Diagrama"/>
    <w:link w:val="Antrats"/>
    <w:rsid w:val="00545EEC"/>
    <w:rPr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4D34AC"/>
    <w:pPr>
      <w:ind w:left="720"/>
      <w:contextualSpacing/>
    </w:pPr>
  </w:style>
  <w:style w:type="character" w:styleId="Neapdorotaspaminjimas1" w:customStyle="1">
    <w:name w:val="Neapdorotas paminėjimas1"/>
    <w:basedOn w:val="Numatytasispastraiposriftas"/>
    <w:uiPriority w:val="99"/>
    <w:semiHidden/>
    <w:unhideWhenUsed/>
    <w:rsid w:val="004D34AC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870279"/>
    <w:rPr>
      <w:b/>
      <w:bCs/>
    </w:rPr>
  </w:style>
  <w:style w:type="character" w:styleId="fontstyle01" w:customStyle="1">
    <w:name w:val="fontstyle01"/>
    <w:basedOn w:val="Numatytasispastraiposriftas"/>
    <w:rsid w:val="00EC6D87"/>
    <w:rPr>
      <w:rFonts w:hint="default" w:ascii="TimesNewRomanPSMT" w:hAnsi="TimesNewRomanPSMT"/>
      <w:b w:val="0"/>
      <w:bCs w:val="0"/>
      <w:i w:val="0"/>
      <w:iCs w:val="0"/>
      <w:color w:val="000000"/>
      <w:sz w:val="32"/>
      <w:szCs w:val="32"/>
    </w:rPr>
  </w:style>
  <w:style w:type="paragraph" w:styleId="BodyText1" w:customStyle="1">
    <w:name w:val="Body Text1"/>
    <w:basedOn w:val="prastasis"/>
    <w:rsid w:val="007B6231"/>
    <w:pPr>
      <w:widowControl/>
      <w:tabs>
        <w:tab w:val="clear" w:pos="1293"/>
      </w:tabs>
      <w:suppressAutoHyphens/>
      <w:overflowPunct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styleId="Default" w:customStyle="1">
    <w:name w:val="Default"/>
    <w:rsid w:val="00607A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17F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317F0"/>
    <w:pPr>
      <w:widowControl/>
      <w:tabs>
        <w:tab w:val="clear" w:pos="1293"/>
      </w:tabs>
      <w:overflowPunct/>
      <w:autoSpaceDE/>
      <w:autoSpaceDN/>
      <w:adjustRightInd/>
      <w:spacing w:after="200"/>
      <w:textAlignment w:val="auto"/>
    </w:pPr>
    <w:rPr>
      <w:rFonts w:asciiTheme="minorHAnsi" w:hAnsiTheme="minorHAnsi" w:eastAsiaTheme="minorHAnsi" w:cstheme="minorBidi"/>
      <w:sz w:val="20"/>
    </w:rPr>
  </w:style>
  <w:style w:type="character" w:styleId="KomentarotekstasDiagrama" w:customStyle="1">
    <w:name w:val="Komentaro tekstas Diagrama"/>
    <w:basedOn w:val="Numatytasispastraiposriftas"/>
    <w:link w:val="Komentarotekstas"/>
    <w:uiPriority w:val="99"/>
    <w:rsid w:val="004317F0"/>
    <w:rPr>
      <w:rFonts w:asciiTheme="minorHAnsi" w:hAnsiTheme="minorHAnsi" w:eastAsiaTheme="minorHAnsi" w:cstheme="minorBidi"/>
      <w:lang w:eastAsia="en-US"/>
    </w:rPr>
  </w:style>
  <w:style w:type="table" w:styleId="Lentelstinklelis">
    <w:name w:val="Table Grid"/>
    <w:basedOn w:val="prastojilentel"/>
    <w:uiPriority w:val="39"/>
    <w:rsid w:val="00C14D11"/>
    <w:rPr>
      <w:rFonts w:eastAsiaTheme="minorHAnsi" w:cstheme="minorBidi"/>
      <w:sz w:val="24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390EE-4725-4BE4-86B3-B00BCBDC090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KANCELIARIJA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VIDA</dc:creator>
  <lastModifiedBy>Joana Garnevičienė</lastModifiedBy>
  <revision>9</revision>
  <lastPrinted>2021-12-17T08:17:00.0000000Z</lastPrinted>
  <dcterms:created xsi:type="dcterms:W3CDTF">2024-01-03T08:33:00.0000000Z</dcterms:created>
  <dcterms:modified xsi:type="dcterms:W3CDTF">2024-03-19T10:31:10.1745310Z</dcterms:modified>
</coreProperties>
</file>